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32"/>
          <w:szCs w:val="32"/>
          <w:lang w:eastAsia="en-GB"/>
        </w:rPr>
      </w:pPr>
      <w:r>
        <w:rPr>
          <w:rFonts w:ascii="Jameel Noori Nastaleeq" w:cs="Jameel Noori Nastaleeq" w:eastAsia="Times New Roman" w:hAnsi="Jameel Noori Nastaleeq"/>
          <w:b/>
          <w:bCs/>
          <w:sz w:val="32"/>
          <w:szCs w:val="32"/>
          <w:rtl/>
          <w:lang w:eastAsia="en-GB"/>
        </w:rPr>
        <w:t>تمہاری مسیحی اسخطالوجی کی تعلیم میں موضوعات</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جب کبھی تو آخری باتوں کے علم (علم الا</w:t>
      </w:r>
      <w:r>
        <w:rPr>
          <w:rFonts w:ascii="Jameel Noori Nastaleeq" w:eastAsia="Times New Roman" w:hAnsi="Jameel Noori Nastaleeq" w:hint="cs"/>
          <w:sz w:val="32"/>
          <w:szCs w:val="32"/>
          <w:rtl/>
          <w:lang w:bidi="ar-DZ" w:eastAsia="en-GB"/>
        </w:rPr>
        <w:t>آخرت</w:t>
      </w:r>
      <w:r>
        <w:rPr>
          <w:rFonts w:ascii="Jameel Noori Nastaleeq" w:cs="Jameel Noori Nastaleeq" w:eastAsia="Times New Roman" w:hAnsi="Jameel Noori Nastaleeq"/>
          <w:sz w:val="32"/>
          <w:szCs w:val="32"/>
          <w:rtl/>
          <w:lang w:eastAsia="en-GB"/>
        </w:rPr>
        <w:t xml:space="preserve">) پر مطالعہ یا تعلیم دینے کا </w:t>
      </w:r>
      <w:r>
        <w:rPr>
          <w:rFonts w:ascii="Jameel Noori Nastaleeq" w:eastAsia="Times New Roman" w:hAnsi="Jameel Noori Nastaleeq" w:hint="cs"/>
          <w:sz w:val="32"/>
          <w:szCs w:val="32"/>
          <w:rtl/>
          <w:lang w:bidi="ar-DZ" w:eastAsia="en-GB"/>
        </w:rPr>
        <w:t xml:space="preserve">ارادہ </w:t>
      </w:r>
      <w:r>
        <w:rPr>
          <w:rFonts w:ascii="Jameel Noori Nastaleeq" w:cs="Jameel Noori Nastaleeq" w:eastAsia="Times New Roman" w:hAnsi="Jameel Noori Nastaleeq"/>
          <w:sz w:val="32"/>
          <w:szCs w:val="32"/>
          <w:rtl/>
          <w:lang w:eastAsia="en-GB"/>
        </w:rPr>
        <w:t>کرے، تو یاد رکھ کہ شاید کوئی تیرے درمیان سے آگے چل کر ایم۔ڈیو ایم۔تھ یا حتیٰ کہ پی۔ایچ۔ڈی کرے اور کہے</w:t>
      </w:r>
      <w:r>
        <w:rPr>
          <w:rFonts w:ascii="Jameel Noori Nastaleeq" w:cs="Jameel Noori Nastaleeq" w:eastAsia="Times New Roman" w:hAnsi="Jameel Noori Nastaleeq" w:hint="cs"/>
          <w:sz w:val="32"/>
          <w:szCs w:val="32"/>
          <w:rtl/>
          <w:lang w:eastAsia="en-GB"/>
        </w:rPr>
        <w:t>:</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rtl/>
          <w:lang w:eastAsia="en-GB"/>
        </w:rPr>
        <w:t>میری تحقیق، میرا مقالہ، یا میرا پروجیکٹ اسی موضوع پر ہو۔</w:t>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rtl/>
          <w:lang w:eastAsia="en-GB"/>
        </w:rPr>
        <w:t>یقیناً، یہ ایک بلند و بالا خواہش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اگر اس ا</w:t>
      </w:r>
      <w:r>
        <w:rPr>
          <w:rFonts w:ascii="Jameel Noori Nastaleeq" w:eastAsia="Times New Roman" w:hAnsi="Jameel Noori Nastaleeq" w:hint="cs"/>
          <w:sz w:val="32"/>
          <w:szCs w:val="32"/>
          <w:rtl/>
          <w:lang w:bidi="ar-DZ" w:eastAsia="en-GB"/>
        </w:rPr>
        <w:t>سکٹال</w:t>
      </w:r>
      <w:r>
        <w:rPr>
          <w:rFonts w:ascii="Jameel Noori Nastaleeq" w:cs="Jameel Noori Nastaleeq" w:eastAsia="Times New Roman" w:hAnsi="Jameel Noori Nastaleeq"/>
          <w:sz w:val="32"/>
          <w:szCs w:val="32"/>
          <w:rtl/>
          <w:lang w:eastAsia="en-GB"/>
        </w:rPr>
        <w:t xml:space="preserve">وجی کے مطالعے نے </w:t>
      </w:r>
      <w:r>
        <w:rPr>
          <w:rFonts w:ascii="Jameel Noori Nastaleeq" w:eastAsia="Times New Roman" w:hAnsi="Jameel Noori Nastaleeq" w:hint="cs"/>
          <w:sz w:val="32"/>
          <w:szCs w:val="32"/>
          <w:rtl/>
          <w:lang w:bidi="ar-DZ" w:eastAsia="en-GB"/>
        </w:rPr>
        <w:t>آپ کے</w:t>
      </w:r>
      <w:r>
        <w:rPr>
          <w:rFonts w:ascii="Jameel Noori Nastaleeq" w:cs="Jameel Noori Nastaleeq" w:eastAsia="Times New Roman" w:hAnsi="Jameel Noori Nastaleeq"/>
          <w:sz w:val="32"/>
          <w:szCs w:val="32"/>
          <w:rtl/>
          <w:lang w:eastAsia="en-GB"/>
        </w:rPr>
        <w:t xml:space="preserve"> اندر ایک مقدس تجسس اور گہری پیاس کو جگا دیا ہے — تاکہ تو دل و جان سے خُداوند کی آمدِ ثانی یا آخری باتوں کے بارے میں دریافت کرے — تو اگرچہ میں صرف چار لیکچرز میں سب کچھ بیان نہیں کر سکتا، لیکن میں تیری روح میں ایک ایسی تڑپ اور پیاس ڈال سکتا ہوں کہ تو خود طلب کرے، ڈھونڈے، کھٹکھٹائے۔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32"/>
          <w:szCs w:val="32"/>
          <w:lang w:eastAsia="en-GB"/>
        </w:rPr>
      </w:pPr>
      <w:r>
        <w:rPr>
          <w:rFonts w:ascii="Jameel Noori Nastaleeq" w:cs="Jameel Noori Nastaleeq" w:eastAsia="Times New Roman" w:hAnsi="Jameel Noori Nastaleeq"/>
          <w:b/>
          <w:bCs/>
          <w:sz w:val="32"/>
          <w:szCs w:val="32"/>
          <w:rtl/>
          <w:lang w:eastAsia="en-GB"/>
        </w:rPr>
        <w:t>مطالعے کی گہرائی اور دعوت</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شاید تو اپنے دل میں کہے</w:t>
      </w:r>
      <w:r>
        <w:rPr>
          <w:rFonts w:ascii="Jameel Noori Nastaleeq" w:cs="Jameel Noori Nastaleeq" w:eastAsia="Times New Roman" w:hAnsi="Jameel Noori Nastaleeq" w:hint="cs"/>
          <w:sz w:val="32"/>
          <w:szCs w:val="32"/>
          <w:rtl/>
          <w:lang w:eastAsia="en-GB"/>
        </w:rPr>
        <w:t>:</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rtl/>
          <w:lang w:eastAsia="en-GB"/>
        </w:rPr>
        <w:t>مجھے مُردوں کے جی اُٹھنے پر سنجیدہ تحقیق کرنی چاہیے۔</w:t>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rtl/>
          <w:lang w:eastAsia="en-GB"/>
        </w:rPr>
        <w:t>میں بھائی خرم سے رجوع کروں گا اور کتب پوچھوں گا۔</w:t>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rtl/>
          <w:lang w:eastAsia="en-GB"/>
        </w:rPr>
        <w:t xml:space="preserve">میں مسیحی کتب </w:t>
      </w:r>
      <w:r>
        <w:rPr>
          <w:rFonts w:ascii="Jameel Noori Nastaleeq" w:eastAsia="Times New Roman" w:hAnsi="Jameel Noori Nastaleeq" w:hint="cs"/>
          <w:sz w:val="32"/>
          <w:szCs w:val="32"/>
          <w:rtl/>
          <w:lang w:bidi="ar-DZ" w:eastAsia="en-GB"/>
        </w:rPr>
        <w:t xml:space="preserve">بیچنے والوں </w:t>
      </w:r>
      <w:r>
        <w:rPr>
          <w:rFonts w:ascii="Jameel Noori Nastaleeq" w:cs="Jameel Noori Nastaleeq" w:eastAsia="Times New Roman" w:hAnsi="Jameel Noori Nastaleeq"/>
          <w:sz w:val="32"/>
          <w:szCs w:val="32"/>
          <w:rtl/>
          <w:lang w:eastAsia="en-GB"/>
        </w:rPr>
        <w:t>کا رخ کروں گا۔</w:t>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rtl/>
          <w:lang w:eastAsia="en-GB"/>
        </w:rPr>
        <w:t xml:space="preserve">میں پاک </w:t>
      </w:r>
      <w:r>
        <w:rPr>
          <w:rFonts w:ascii="Jameel Noori Nastaleeq" w:eastAsia="Times New Roman" w:hAnsi="Jameel Noori Nastaleeq" w:hint="cs"/>
          <w:sz w:val="32"/>
          <w:szCs w:val="32"/>
          <w:rtl/>
          <w:lang w:bidi="ar-DZ" w:eastAsia="en-GB"/>
        </w:rPr>
        <w:t>کلام</w:t>
      </w:r>
      <w:r>
        <w:rPr>
          <w:rFonts w:ascii="Jameel Noori Nastaleeq" w:cs="Jameel Noori Nastaleeq" w:eastAsia="Times New Roman" w:hAnsi="Jameel Noori Nastaleeq"/>
          <w:sz w:val="32"/>
          <w:szCs w:val="32"/>
          <w:rtl/>
          <w:lang w:eastAsia="en-GB"/>
        </w:rPr>
        <w:t xml:space="preserve"> میں سنجیدگی سے جستجو کروں گا۔</w:t>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rtl/>
          <w:lang w:eastAsia="en-GB"/>
        </w:rPr>
        <w:t>میں اس مقدس مضمون پر ایک مکمل مطالعہ تیار کرنا چاہتا ہوں۔</w:t>
      </w:r>
      <w:r>
        <w:rPr>
          <w:rFonts w:ascii="Jameel Noori Nastaleeq" w:cs="Jameel Noori Nastaleeq" w:eastAsia="Times New Roman" w:hAnsi="Jameel Noori Nastaleeq"/>
          <w:sz w:val="32"/>
          <w:szCs w:val="32"/>
          <w:lang w:eastAsia="en-GB"/>
        </w:rPr>
        <w:t>"</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32"/>
          <w:szCs w:val="32"/>
          <w:lang w:eastAsia="en-GB"/>
        </w:rPr>
      </w:pPr>
      <w:r>
        <w:rPr>
          <w:rFonts w:ascii="Jameel Noori Nastaleeq" w:cs="Jameel Noori Nastaleeq" w:eastAsia="Times New Roman" w:hAnsi="Jameel Noori Nastaleeq"/>
          <w:b/>
          <w:bCs/>
          <w:sz w:val="32"/>
          <w:szCs w:val="32"/>
          <w:rtl/>
          <w:lang w:eastAsia="en-GB"/>
        </w:rPr>
        <w:t>کلیسیا کی حالت پر افسوس</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میرے اپنے رشتہ داروں میں بہت سے ایسے ہیں جو ایسی کلیسیاؤں میں جاتے ہیں جہاں مسیح کی آمدِ ثانی پر شاذ و نادر ہی کلام کیا جاتا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جب ہم مُردوں کے جی اُٹھنے کا ذکر کرتے ہیں، تو صرف قیامتِ مسیح کے دن کے سوا، ہمارے پاسبانانِ کلیسیا شا</w:t>
      </w:r>
      <w:r>
        <w:rPr>
          <w:rFonts w:ascii="Jameel Noori Nastaleeq" w:eastAsia="Times New Roman" w:hAnsi="Jameel Noori Nastaleeq" w:hint="cs"/>
          <w:sz w:val="32"/>
          <w:szCs w:val="32"/>
          <w:rtl/>
          <w:lang w:bidi="ar-DZ" w:eastAsia="en-GB"/>
        </w:rPr>
        <w:t xml:space="preserve">ید </w:t>
      </w:r>
      <w:r>
        <w:rPr>
          <w:rFonts w:ascii="Jameel Noori Nastaleeq" w:cs="Jameel Noori Nastaleeq" w:eastAsia="Times New Roman" w:hAnsi="Jameel Noori Nastaleeq"/>
          <w:sz w:val="32"/>
          <w:szCs w:val="32"/>
          <w:rtl/>
          <w:lang w:eastAsia="en-GB"/>
        </w:rPr>
        <w:t xml:space="preserve">ہی اِس بات پر </w:t>
      </w:r>
      <w:r>
        <w:rPr>
          <w:rFonts w:ascii="Jameel Noori Nastaleeq" w:eastAsia="Times New Roman" w:hAnsi="Jameel Noori Nastaleeq" w:hint="cs"/>
          <w:sz w:val="32"/>
          <w:szCs w:val="32"/>
          <w:rtl/>
          <w:lang w:bidi="ar-DZ" w:eastAsia="en-GB"/>
        </w:rPr>
        <w:t xml:space="preserve">وعظ پیش کرتے </w:t>
      </w:r>
      <w:r>
        <w:rPr>
          <w:rFonts w:ascii="Jameel Noori Nastaleeq" w:cs="Jameel Noori Nastaleeq" w:eastAsia="Times New Roman" w:hAnsi="Jameel Noori Nastaleeq"/>
          <w:sz w:val="32"/>
          <w:szCs w:val="32"/>
          <w:rtl/>
          <w:lang w:eastAsia="en-GB"/>
        </w:rPr>
        <w:t xml:space="preserve"> ہیں — کہ مُردے جی اُٹھیں گے،  جس طرح مسیح جی اُٹھا، ویسے ہی ہم بھی جی اُٹھیں گے۔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یہ مقدس حقیقت، افسوس کی بات ہے، صرف قیامت کے اتوار تک محدود کر دی گئی ہے۔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32"/>
          <w:szCs w:val="32"/>
          <w:lang w:eastAsia="en-GB"/>
        </w:rPr>
      </w:pPr>
      <w:r>
        <w:rPr>
          <w:rFonts w:ascii="Jameel Noori Nastaleeq" w:cs="Jameel Noori Nastaleeq" w:eastAsia="Times New Roman" w:hAnsi="Jameel Noori Nastaleeq"/>
          <w:b/>
          <w:bCs/>
          <w:sz w:val="32"/>
          <w:szCs w:val="32"/>
          <w:rtl/>
          <w:lang w:eastAsia="en-GB"/>
        </w:rPr>
        <w:t>ان تعلیمات کی اہمیت</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 xml:space="preserve">یہ وہ عقائد ہیں جن پر </w:t>
      </w:r>
      <w:r>
        <w:rPr>
          <w:rFonts w:ascii="Jameel Noori Nastaleeq" w:eastAsia="Times New Roman" w:hAnsi="Jameel Noori Nastaleeq" w:hint="cs"/>
          <w:sz w:val="32"/>
          <w:szCs w:val="32"/>
          <w:rtl/>
          <w:lang w:bidi="ar-DZ" w:eastAsia="en-GB"/>
        </w:rPr>
        <w:t xml:space="preserve">چرچ میں </w:t>
      </w:r>
      <w:r>
        <w:rPr>
          <w:rFonts w:ascii="Jameel Noori Nastaleeq" w:cs="Jameel Noori Nastaleeq" w:eastAsia="Times New Roman" w:hAnsi="Jameel Noori Nastaleeq"/>
          <w:sz w:val="32"/>
          <w:szCs w:val="32"/>
          <w:rtl/>
          <w:lang w:eastAsia="en-GB"/>
        </w:rPr>
        <w:t>بار بار کلام کیا جانا چاہیے۔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 xml:space="preserve">پاسبانوں کو چاہئے کہ ان سچائیوں کی منادی ہر اتوار کی عبادت میں کریں، تاکہ پاکستان کی کلیسیا، بلکہ تمام </w:t>
      </w:r>
      <w:r>
        <w:rPr>
          <w:rFonts w:ascii="Jameel Noori Nastaleeq" w:eastAsia="Times New Roman" w:hAnsi="Jameel Noori Nastaleeq" w:hint="cs"/>
          <w:sz w:val="32"/>
          <w:szCs w:val="32"/>
          <w:rtl/>
          <w:lang w:bidi="ar-DZ" w:eastAsia="en-GB"/>
        </w:rPr>
        <w:t xml:space="preserve">دنیا میں جو </w:t>
      </w:r>
      <w:r>
        <w:rPr>
          <w:rFonts w:ascii="Jameel Noori Nastaleeq" w:cs="Jameel Noori Nastaleeq" w:eastAsia="Times New Roman" w:hAnsi="Jameel Noori Nastaleeq"/>
          <w:sz w:val="32"/>
          <w:szCs w:val="32"/>
          <w:rtl/>
          <w:lang w:eastAsia="en-GB"/>
        </w:rPr>
        <w:t xml:space="preserve"> کلیسیا</w:t>
      </w:r>
      <w:r>
        <w:rPr>
          <w:rFonts w:ascii="Jameel Noori Nastaleeq" w:eastAsia="Times New Roman" w:hAnsi="Jameel Noori Nastaleeq" w:hint="cs"/>
          <w:sz w:val="32"/>
          <w:szCs w:val="32"/>
          <w:rtl/>
          <w:lang w:bidi="ar-DZ" w:eastAsia="en-GB"/>
        </w:rPr>
        <w:t xml:space="preserve"> ہے وہ</w:t>
      </w:r>
      <w:r>
        <w:rPr>
          <w:rFonts w:ascii="Jameel Noori Nastaleeq" w:cs="Jameel Noori Nastaleeq" w:eastAsia="Times New Roman" w:hAnsi="Jameel Noori Nastaleeq"/>
          <w:sz w:val="32"/>
          <w:szCs w:val="32"/>
          <w:rtl/>
          <w:lang w:eastAsia="en-GB"/>
        </w:rPr>
        <w:t xml:space="preserve"> خُداوند یسوع مسیح ک</w:t>
      </w:r>
      <w:r>
        <w:rPr>
          <w:rFonts w:ascii="Jameel Noori Nastaleeq" w:eastAsia="Times New Roman" w:hAnsi="Jameel Noori Nastaleeq" w:hint="cs"/>
          <w:sz w:val="32"/>
          <w:szCs w:val="32"/>
          <w:rtl/>
          <w:lang w:bidi="ar-DZ" w:eastAsia="en-GB"/>
        </w:rPr>
        <w:t>ی</w:t>
      </w:r>
      <w:r>
        <w:rPr>
          <w:rFonts w:ascii="Jameel Noori Nastaleeq" w:cs="Jameel Noori Nastaleeq" w:eastAsia="Times New Roman" w:hAnsi="Jameel Noori Nastaleeq"/>
          <w:sz w:val="32"/>
          <w:szCs w:val="32"/>
          <w:rtl/>
          <w:lang w:eastAsia="en-GB"/>
        </w:rPr>
        <w:t xml:space="preserve"> جلالی</w:t>
      </w:r>
      <w:r>
        <w:rPr>
          <w:rFonts w:ascii="Jameel Noori Nastaleeq" w:eastAsia="Times New Roman" w:hAnsi="Jameel Noori Nastaleeq" w:hint="cs"/>
          <w:sz w:val="32"/>
          <w:szCs w:val="32"/>
          <w:rtl/>
          <w:lang w:bidi="ar-DZ" w:eastAsia="en-GB"/>
        </w:rPr>
        <w:t xml:space="preserve"> آمد </w:t>
      </w:r>
      <w:r>
        <w:rPr>
          <w:rFonts w:ascii="Jameel Noori Nastaleeq" w:cs="Jameel Noori Nastaleeq" w:eastAsia="Times New Roman" w:hAnsi="Jameel Noori Nastaleeq"/>
          <w:sz w:val="32"/>
          <w:szCs w:val="32"/>
          <w:rtl/>
          <w:lang w:eastAsia="en-GB"/>
        </w:rPr>
        <w:t>کے لئے تیار ہو۔</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لیکن افسوس! ہم ان باتوں کو اس طرح بیان نہیں کرتے جس طرح بیان کرنا چاہیے۔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 xml:space="preserve">اگر پاک کلام ان باتوں پر </w:t>
      </w:r>
      <w:r>
        <w:rPr>
          <w:rFonts w:ascii="Jameel Noori Nastaleeq" w:eastAsia="Times New Roman" w:hAnsi="Jameel Noori Nastaleeq" w:hint="cs"/>
          <w:sz w:val="32"/>
          <w:szCs w:val="32"/>
          <w:rtl/>
          <w:lang w:bidi="ar-DZ" w:eastAsia="en-GB"/>
        </w:rPr>
        <w:t>زور دیتا</w:t>
      </w:r>
      <w:r>
        <w:rPr>
          <w:rFonts w:ascii="Jameel Noori Nastaleeq" w:cs="Jameel Noori Nastaleeq" w:eastAsia="Times New Roman" w:hAnsi="Jameel Noori Nastaleeq"/>
          <w:sz w:val="32"/>
          <w:szCs w:val="32"/>
          <w:rtl/>
          <w:lang w:eastAsia="en-GB"/>
        </w:rPr>
        <w:t xml:space="preserve"> ہے، تو لازم ہے کہ ہم بھی کریں۔</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32"/>
          <w:szCs w:val="32"/>
          <w:lang w:eastAsia="en-GB"/>
        </w:rPr>
      </w:pPr>
      <w:r>
        <w:rPr>
          <w:rFonts w:ascii="Jameel Noori Nastaleeq" w:cs="Jameel Noori Nastaleeq" w:eastAsia="Times New Roman" w:hAnsi="Jameel Noori Nastaleeq"/>
          <w:b/>
          <w:bCs/>
          <w:sz w:val="32"/>
          <w:szCs w:val="32"/>
          <w:rtl/>
          <w:lang w:eastAsia="en-GB"/>
        </w:rPr>
        <w:t>آج کا مطالعہ: مُردوں کا جی اُٹھنا</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آج ہم اس موضوع کا تفصیل سے جائزہ لیں گے</w:t>
      </w:r>
      <w:r>
        <w:rPr>
          <w:rFonts w:ascii="Jameel Noori Nastaleeq" w:cs="Jameel Noori Nastaleeq" w:eastAsia="Times New Roman" w:hAnsi="Jameel Noori Nastaleeq" w:hint="cs"/>
          <w:sz w:val="32"/>
          <w:szCs w:val="32"/>
          <w:rtl/>
          <w:lang w:eastAsia="en-GB"/>
        </w:rPr>
        <w:t>:</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b/>
          <w:bCs/>
          <w:sz w:val="32"/>
          <w:szCs w:val="32"/>
          <w:rtl/>
          <w:lang w:eastAsia="en-GB"/>
        </w:rPr>
        <w:t>مُردوں کا جی اُٹھنا۔</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32"/>
          <w:szCs w:val="32"/>
          <w:lang w:eastAsia="en-GB"/>
        </w:rPr>
      </w:pPr>
      <w:r>
        <w:rPr>
          <w:rFonts w:ascii="Jameel Noori Nastaleeq" w:eastAsia="Times New Roman" w:hAnsi="Jameel Noori Nastaleeq" w:hint="cs"/>
          <w:b/>
          <w:bCs/>
          <w:sz w:val="32"/>
          <w:szCs w:val="32"/>
          <w:rtl/>
          <w:lang w:bidi="ar-DZ" w:eastAsia="en-GB"/>
        </w:rPr>
        <w:t xml:space="preserve">آئیے ایک </w:t>
      </w:r>
      <w:r>
        <w:rPr>
          <w:rFonts w:ascii="Jameel Noori Nastaleeq" w:cs="Jameel Noori Nastaleeq" w:eastAsia="Times New Roman" w:hAnsi="Jameel Noori Nastaleeq"/>
          <w:b/>
          <w:bCs/>
          <w:sz w:val="32"/>
          <w:szCs w:val="32"/>
          <w:rtl/>
          <w:lang w:eastAsia="en-GB"/>
        </w:rPr>
        <w:t>حوالہ</w:t>
      </w:r>
      <w:r>
        <w:rPr>
          <w:rFonts w:ascii="Jameel Noori Nastaleeq" w:eastAsia="Times New Roman" w:hAnsi="Jameel Noori Nastaleeq" w:hint="cs"/>
          <w:b/>
          <w:bCs/>
          <w:sz w:val="32"/>
          <w:szCs w:val="32"/>
          <w:rtl/>
          <w:lang w:bidi="ar-DZ" w:eastAsia="en-GB"/>
        </w:rPr>
        <w:t xml:space="preserve"> دیکھیں </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eastAsia="Times New Roman" w:hAnsi="Jameel Noori Nastaleeq" w:hint="cs"/>
          <w:sz w:val="32"/>
          <w:szCs w:val="32"/>
          <w:rtl/>
          <w:lang w:bidi="ar-DZ" w:eastAsia="en-GB"/>
        </w:rPr>
        <w:t xml:space="preserve">پہلا </w:t>
      </w:r>
      <w:r>
        <w:rPr>
          <w:rFonts w:ascii="Jameel Noori Nastaleeq" w:cs="Jameel Noori Nastaleeq" w:eastAsia="Times New Roman" w:hAnsi="Jameel Noori Nastaleeq"/>
          <w:sz w:val="32"/>
          <w:szCs w:val="32"/>
          <w:rtl/>
          <w:lang w:eastAsia="en-GB"/>
        </w:rPr>
        <w:t>کرنتھیوں، باب پند</w:t>
      </w:r>
      <w:r>
        <w:rPr>
          <w:rFonts w:ascii="Jameel Noori Nastaleeq" w:eastAsia="Times New Roman" w:hAnsi="Jameel Noori Nastaleeq" w:hint="cs"/>
          <w:sz w:val="32"/>
          <w:szCs w:val="32"/>
          <w:rtl/>
          <w:lang w:bidi="ar-DZ" w:eastAsia="en-GB"/>
        </w:rPr>
        <w:t xml:space="preserve">رہواں </w:t>
      </w:r>
      <w:r>
        <w:rPr>
          <w:rFonts w:ascii="Jameel Noori Nastaleeq" w:cs="Jameel Noori Nastaleeq" w:eastAsia="Times New Roman" w:hAnsi="Jameel Noori Nastaleeq"/>
          <w:sz w:val="32"/>
          <w:szCs w:val="32"/>
          <w:rtl/>
          <w:lang w:eastAsia="en-GB"/>
        </w:rPr>
        <w:t>کو دیکھو۔</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32"/>
          <w:szCs w:val="32"/>
          <w:lang w:eastAsia="en-GB"/>
        </w:rPr>
      </w:pPr>
      <w:r>
        <w:rPr>
          <w:rFonts w:ascii="Jameel Noori Nastaleeq" w:cs="Jameel Noori Nastaleeq" w:eastAsia="Times New Roman" w:hAnsi="Jameel Noori Nastaleeq"/>
          <w:b/>
          <w:bCs/>
          <w:sz w:val="32"/>
          <w:szCs w:val="32"/>
          <w:rtl/>
          <w:lang w:eastAsia="en-GB"/>
        </w:rPr>
        <w:t>قیامتِ مسیح — ایک مکمل خوشخبری</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یہ سارا باب اسی موضوع پر مرکوز ہے</w:t>
      </w:r>
      <w:r>
        <w:rPr>
          <w:rFonts w:ascii="Jameel Noori Nastaleeq" w:cs="Jameel Noori Nastaleeq" w:eastAsia="Times New Roman" w:hAnsi="Jameel Noori Nastaleeq" w:hint="cs"/>
          <w:sz w:val="32"/>
          <w:szCs w:val="32"/>
          <w:rtl/>
          <w:lang w:eastAsia="en-GB"/>
        </w:rPr>
        <w:t>:</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b/>
          <w:bCs/>
          <w:sz w:val="32"/>
          <w:szCs w:val="32"/>
          <w:rtl/>
          <w:lang w:eastAsia="en-GB"/>
        </w:rPr>
        <w:t>مسیح کا جی اُٹھنا</w:t>
      </w:r>
      <w:r>
        <w:rPr>
          <w:rFonts w:ascii="Jameel Noori Nastaleeq" w:cs="Jameel Noori Nastaleeq" w:eastAsia="Times New Roman" w:hAnsi="Jameel Noori Nastaleeq"/>
          <w:sz w:val="32"/>
          <w:szCs w:val="32"/>
          <w:rtl/>
          <w:lang w:eastAsia="en-GB"/>
        </w:rPr>
        <w:t xml:space="preserve">، </w:t>
      </w:r>
      <w:r>
        <w:rPr>
          <w:rFonts w:ascii="Jameel Noori Nastaleeq" w:cs="Jameel Noori Nastaleeq" w:eastAsia="Times New Roman" w:hAnsi="Jameel Noori Nastaleeq" w:hint="cs"/>
          <w:sz w:val="32"/>
          <w:szCs w:val="32"/>
          <w:rtl/>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b/>
          <w:bCs/>
          <w:sz w:val="32"/>
          <w:szCs w:val="32"/>
          <w:lang w:eastAsia="en-GB"/>
        </w:rPr>
        <w:t>1-</w:t>
      </w:r>
      <w:r>
        <w:rPr>
          <w:rFonts w:ascii="Jameel Noori Nastaleeq" w:cs="Jameel Noori Nastaleeq" w:eastAsia="Times New Roman" w:hAnsi="Jameel Noori Nastaleeq"/>
          <w:b/>
          <w:bCs/>
          <w:sz w:val="32"/>
          <w:szCs w:val="32"/>
          <w:rtl/>
          <w:lang w:eastAsia="en-GB"/>
        </w:rPr>
        <w:t>کرنتھیوں 15:1-6</w:t>
      </w:r>
    </w:p>
    <w:p>
      <w:pPr>
        <w:pStyle w:val="style0"/>
        <w:spacing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rtl/>
          <w:lang w:eastAsia="en-GB"/>
        </w:rPr>
        <w:t>اَے بھائیو! میں تمہیں وہ خُوشخبری جتاتا ہوں جو میں نے تمہیں دی تھی، جسے تم نے قبول بھی کیا اور جس پر قائم بھی ہو۔اور جس کے وسیلہ سے تم نجات پاتے ہو، بشرطیکہ تم وہ بات یاد رکھو جو میں نے تمہیں سنائی، ورنہ تمہارا ایمان لایعنی ہوا۔</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rtl/>
          <w:lang w:eastAsia="en-GB"/>
        </w:rPr>
        <w:t>چنانچہ میں نے سب سے پہلے تمہیں وہی بات پہنچا دی جو مجھے خود بھی ملی تھی، کہ مسیح کتابوں کے مطابق ہمارے گناہوں کے لیے مرا۔اور دفن ہوا، اور تیسرے دن کتابوں کے مطابق جی اُٹھا۔اور کیفا کو دکھائی دیا، پھر ان بارہ کو۔</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rtl/>
          <w:lang w:eastAsia="en-GB"/>
        </w:rPr>
        <w:t>اس کے بعد پانچ سو سے زیادہ بھائیوں کو ایک ساتھ دکھائی دیا؛ جن میں سے اکثر اب تک باقی ہیں اور بعض سو گئے ہیں۔</w:t>
      </w:r>
      <w:r>
        <w:rPr>
          <w:rFonts w:ascii="Jameel Noori Nastaleeq" w:cs="Jameel Noori Nastaleeq" w:eastAsia="Times New Roman" w:hAnsi="Jameel Noori Nastaleeq"/>
          <w:sz w:val="32"/>
          <w:szCs w:val="32"/>
          <w:lang w:eastAsia="en-GB"/>
        </w:rPr>
        <w:t>‘‘</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32"/>
          <w:szCs w:val="32"/>
          <w:lang w:eastAsia="en-GB"/>
        </w:rPr>
      </w:pPr>
      <w:r>
        <w:rPr>
          <w:rFonts w:ascii="Jameel Noori Nastaleeq" w:cs="Jameel Noori Nastaleeq" w:eastAsia="Times New Roman" w:hAnsi="Jameel Noori Nastaleeq"/>
          <w:b/>
          <w:bCs/>
          <w:sz w:val="32"/>
          <w:szCs w:val="32"/>
          <w:rtl/>
          <w:lang w:eastAsia="en-GB"/>
        </w:rPr>
        <w:t>خوشخبری میں قیامت کی مرکزیت</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جان اسٹاٹ، جو برطانیہ کے مشہور مسیحی مصنف ہیں، ایک بار یوں لکھتے ہیں۔</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rtl/>
          <w:lang w:eastAsia="en-GB"/>
        </w:rPr>
        <w:t xml:space="preserve">ان کی کتاب </w:t>
      </w:r>
      <w:r>
        <w:rPr>
          <w:rFonts w:ascii="Jameel Noori Nastaleeq" w:cs="Jameel Noori Nastaleeq" w:eastAsia="Times New Roman" w:hAnsi="Jameel Noori Nastaleeq"/>
          <w:b/>
          <w:bCs/>
          <w:sz w:val="32"/>
          <w:szCs w:val="32"/>
          <w:lang w:eastAsia="en-GB"/>
        </w:rPr>
        <w:t>Basic Christianity</w:t>
      </w:r>
      <w:r>
        <w:rPr>
          <w:rFonts w:ascii="Jameel Noori Nastaleeq" w:cs="Jameel Noori Nastaleeq" w:eastAsia="Times New Roman" w:hAnsi="Jameel Noori Nastaleeq"/>
          <w:sz w:val="32"/>
          <w:szCs w:val="32"/>
          <w:lang w:eastAsia="en-GB"/>
        </w:rPr>
        <w:t xml:space="preserve"> </w:t>
      </w:r>
      <w:r>
        <w:rPr>
          <w:rFonts w:ascii="Jameel Noori Nastaleeq" w:cs="Jameel Noori Nastaleeq" w:eastAsia="Times New Roman" w:hAnsi="Jameel Noori Nastaleeq"/>
          <w:sz w:val="32"/>
          <w:szCs w:val="32"/>
          <w:rtl/>
          <w:lang w:eastAsia="en-GB"/>
        </w:rPr>
        <w:t>(بنیادی مسیحیت) بہت معروف ہے۔ میری رائے میں ہر مسیحی جسے پڑھنا آتا ہے، وہ یہ کتاب ضرور پڑھے۔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مجھے علم نہیں کہ آیا ہمارے اداروں نے اسے ترجمہ کیا یا نہیں، مگر اس کتاب کی تاثیر بہت گہری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تقریباً آٹھ برس قبل، میں امریکہ میں ایک سیمینری میں تھا، جب ایک پروفیسر نے یہ کتاب مجھے تحفہ میں دی۔ میں اسے تین یا چار بار پڑھ چکا ہوں۔</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اس کتاب میں جان اسٹاٹ کہتے ہیں</w:t>
      </w:r>
      <w:r>
        <w:rPr>
          <w:rFonts w:ascii="Jameel Noori Nastaleeq" w:cs="Jameel Noori Nastaleeq" w:eastAsia="Times New Roman" w:hAnsi="Jameel Noori Nastaleeq" w:hint="cs"/>
          <w:sz w:val="32"/>
          <w:szCs w:val="32"/>
          <w:rtl/>
          <w:lang w:eastAsia="en-GB"/>
        </w:rPr>
        <w:t>:</w:t>
      </w:r>
    </w:p>
    <w:p>
      <w:pPr>
        <w:pStyle w:val="style0"/>
        <w:spacing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lang w:eastAsia="en-GB"/>
        </w:rPr>
        <w:t>’’</w:t>
      </w:r>
      <w:r>
        <w:rPr>
          <w:rFonts w:ascii="Jameel Noori Nastaleeq" w:cs="Jameel Noori Nastaleeq" w:eastAsia="Times New Roman" w:hAnsi="Jameel Noori Nastaleeq"/>
          <w:sz w:val="32"/>
          <w:szCs w:val="32"/>
          <w:rtl/>
          <w:lang w:eastAsia="en-GB"/>
        </w:rPr>
        <w:t>خوشخبری — یعنی انجیل — نامکمل ہے اگر کوئی صرف مسیح کی موت اور دفن کا ذکر کرے، اور اس کے جی اُٹھنے کو چھوڑ دے۔</w:t>
      </w:r>
      <w:r>
        <w:rPr>
          <w:rFonts w:ascii="Jameel Noori Nastaleeq" w:cs="Jameel Noori Nastaleeq" w:eastAsia="Times New Roman" w:hAnsi="Jameel Noori Nastaleeq"/>
          <w:sz w:val="32"/>
          <w:szCs w:val="32"/>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اگر قیامت نہ ہو، تو انجیل مکمل نہیں۔کیونکہ موت اور دفن صرف مسیح کے لیے مخصوص نہیں۔یہ تو ہر انسان کے ساتھ واقع ہوتا ہے۔مگر مرنا، دفن ہونا، اور پھر جی اُٹھنا — یہ صرف مسیح کا حصہ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پس جان اسٹاٹ تعلیم دیتے ہیں کہ مسیح مصلوب ہوا</w:t>
      </w:r>
      <w:r>
        <w:rPr>
          <w:rFonts w:ascii="Jameel Noori Nastaleeq" w:cs="Jameel Noori Nastaleeq" w:eastAsia="Times New Roman" w:hAnsi="Jameel Noori Nastaleeq"/>
          <w:sz w:val="32"/>
          <w:szCs w:val="32"/>
          <w:rtl/>
          <w:lang w:eastAsia="en-GB"/>
        </w:rPr>
        <w:t>، اس نے ہمارے لیے شرمندہ کن اور</w:t>
      </w:r>
      <w:r>
        <w:rPr>
          <w:rFonts w:ascii="Jameel Noori Nastaleeq" w:cs="Jameel Noori Nastaleeq" w:eastAsia="Times New Roman" w:hAnsi="Jameel Noori Nastaleeq"/>
          <w:sz w:val="32"/>
          <w:szCs w:val="32"/>
          <w:rtl/>
          <w:lang w:eastAsia="en-GB"/>
        </w:rPr>
        <w:t>دردناک موت کو خوشی سے قبول کیا۔وہ دفن ہوا۔</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rtl/>
          <w:lang w:eastAsia="en-GB"/>
        </w:rPr>
        <w:t>مگر اگر تم کہانی کو وہیں ختم کرو — اگر تمہاری سوچ، تمہارا نظریہ، تمہارا ورلڈ ویو قبر پر جا کر رک جائے — تو بتا، مسیحی اُمید کا پیغام کہاں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اگر تم صرف یہی وعظ کرو کہ "مسیح مر گیا اور دفن ہوا"، تو پھر اُمید کہاں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32"/>
          <w:szCs w:val="32"/>
          <w:lang w:eastAsia="en-GB"/>
        </w:rPr>
      </w:pPr>
      <w:r>
        <w:rPr>
          <w:rFonts w:ascii="Jameel Noori Nastaleeq" w:cs="Jameel Noori Nastaleeq" w:eastAsia="Times New Roman" w:hAnsi="Jameel Noori Nastaleeq"/>
          <w:sz w:val="32"/>
          <w:szCs w:val="32"/>
          <w:rtl/>
          <w:lang w:eastAsia="en-GB"/>
        </w:rPr>
        <w:t>یقیناً، ایسی اُمید تو فنا ہو جائے گی۔</w:t>
      </w:r>
      <w:r>
        <w:rPr>
          <w:rFonts w:ascii="Jameel Noori Nastaleeq" w:cs="Jameel Noori Nastaleeq" w:eastAsia="Times New Roman" w:hAnsi="Jameel Noori Nastaleeq"/>
          <w:sz w:val="32"/>
          <w:szCs w:val="32"/>
          <w:lang w:eastAsia="en-GB"/>
        </w:rPr>
        <w:br/>
      </w:r>
      <w:r>
        <w:rPr>
          <w:rFonts w:ascii="Jameel Noori Nastaleeq" w:cs="Jameel Noori Nastaleeq" w:eastAsia="Times New Roman" w:hAnsi="Jameel Noori Nastaleeq"/>
          <w:sz w:val="32"/>
          <w:szCs w:val="32"/>
          <w:rtl/>
          <w:lang w:eastAsia="en-GB"/>
        </w:rPr>
        <w:t>مگر اُمید تو تب ہی آتی ہے جب تُو قیامت کی منادی کرتا ہے۔</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مسیح کا جی اٹھنا — مسیحیت کی اُمید</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ہم اپنا پیغام یہاں ختم نہیں کرتے۔ بلکہ ہم یہ اعلان کرتے ہیں</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tl/>
        </w:rPr>
        <w:t>تیسرے دن وہ مردوں میں سے جی اُٹھا۔</w:t>
      </w:r>
      <w:r>
        <w:rPr>
          <w:rFonts w:ascii="Jameel Noori Nastaleeq" w:cs="Jameel Noori Nastaleeq" w:hAnsi="Jameel Noori Nastaleeq"/>
          <w:sz w:val="32"/>
          <w:szCs w:val="32"/>
        </w:rPr>
        <w:br/>
      </w:r>
      <w:r>
        <w:rPr>
          <w:rFonts w:ascii="Jameel Noori Nastaleeq" w:cs="Jameel Noori Nastaleeq" w:hAnsi="Jameel Noori Nastaleeq"/>
          <w:sz w:val="32"/>
          <w:szCs w:val="32"/>
          <w:rtl/>
        </w:rPr>
        <w:t>یہی وہ اُمید ہے جس کی منادی ہم کرتے ہیں۔</w:t>
      </w:r>
      <w:r>
        <w:rPr>
          <w:rFonts w:ascii="Jameel Noori Nastaleeq" w:cs="Jameel Noori Nastaleeq" w:hAnsi="Jameel Noori Nastaleeq"/>
          <w:sz w:val="32"/>
          <w:szCs w:val="32"/>
        </w:rPr>
        <w:br/>
      </w:r>
      <w:r>
        <w:rPr>
          <w:rFonts w:ascii="Jameel Noori Nastaleeq" w:cs="Jameel Noori Nastaleeq" w:hAnsi="Jameel Noori Nastaleeq"/>
          <w:sz w:val="32"/>
          <w:szCs w:val="32"/>
          <w:rtl/>
        </w:rPr>
        <w:t>یہ مسیحی اُمید ہے — ایسی اُمید جو دنیا میں کہیں اور نہیں پائی جاتی۔</w:t>
      </w:r>
      <w:r>
        <w:rPr>
          <w:rFonts w:ascii="Jameel Noori Nastaleeq" w:cs="Jameel Noori Nastaleeq" w:hAnsi="Jameel Noori Nastaleeq"/>
          <w:sz w:val="32"/>
          <w:szCs w:val="32"/>
        </w:rPr>
        <w:br/>
      </w:r>
      <w:r>
        <w:rPr>
          <w:rFonts w:ascii="Jameel Noori Nastaleeq" w:cs="Jameel Noori Nastaleeq" w:hAnsi="Jameel Noori Nastaleeq"/>
          <w:sz w:val="32"/>
          <w:szCs w:val="32"/>
          <w:rtl/>
        </w:rPr>
        <w:t>نہ کوئی فلسفہ اِسے پیش کرتا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نہ کوئی نظریہ اِسے سنبھال سکتا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یہ اُمید صرف مسیحیت میں ہے۔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جب ہم سکھاتے اور منادی کرتے ہیں کہ مسیح مردوں میں سے جی اُٹھا،</w:t>
      </w:r>
      <w:r>
        <w:rPr>
          <w:rFonts w:ascii="Jameel Noori Nastaleeq" w:cs="Jameel Noori Nastaleeq" w:hAnsi="Jameel Noori Nastaleeq"/>
          <w:sz w:val="32"/>
          <w:szCs w:val="32"/>
        </w:rPr>
        <w:br/>
      </w:r>
      <w:r>
        <w:rPr>
          <w:rFonts w:ascii="Jameel Noori Nastaleeq" w:cs="Jameel Noori Nastaleeq" w:hAnsi="Jameel Noori Nastaleeq"/>
          <w:sz w:val="32"/>
          <w:szCs w:val="32"/>
          <w:rtl/>
        </w:rPr>
        <w:t>تو ہم اُمید کی منادی کرتے ہیں — ایسی اُمید جو صرف یسوع مسیح کے خوشخبری میں پائی جاتی ہے۔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کیا یہ واضح ہے؟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اگر آپ میں کوئی پاسبان، بائبل کا اُستاد، یا بائبل کالج کا طالب علم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تو یہ بات یاد رکھیں: جب آپ خوشخبری کی بات کریں، تو سنیں</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Pr>
        <w:br/>
      </w:r>
      <w:r>
        <w:rPr>
          <w:rFonts w:ascii="Jameel Noori Nastaleeq" w:cs="Jameel Noori Nastaleeq" w:hAnsi="Jameel Noori Nastaleeq"/>
          <w:sz w:val="32"/>
          <w:szCs w:val="32"/>
          <w:rtl/>
        </w:rPr>
        <w:t>اکثر جب میں منادی یا تعلیم کے لیے جاتا ہوں، میں نوجوانوں سے پوچھتا ہوں</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Fonts w:ascii="Jameel Noori Nastaleeq" w:cs="Jameel Noori Nastaleeq" w:hAnsi="Jameel Noori Nastaleeq"/>
          <w:sz w:val="32"/>
          <w:szCs w:val="32"/>
        </w:rPr>
        <w:t>"</w:t>
      </w:r>
      <w:r>
        <w:rPr>
          <w:rFonts w:ascii="Jameel Noori Nastaleeq" w:cs="Jameel Noori Nastaleeq" w:hAnsi="Jameel Noori Nastaleeq"/>
          <w:sz w:val="32"/>
          <w:szCs w:val="32"/>
          <w:rtl/>
        </w:rPr>
        <w:t>خوشخبری کیا ہے؟</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آپ یقین نہ کریں گے، لیکن اکثر وہ خوشخبری کو علم، شفا، یا دیگر باتوں سے جوڑ دیتے ہیں۔</w:t>
      </w:r>
      <w:r>
        <w:rPr>
          <w:rFonts w:ascii="Jameel Noori Nastaleeq" w:cs="Jameel Noori Nastaleeq" w:hAnsi="Jameel Noori Nastaleeq"/>
          <w:sz w:val="32"/>
          <w:szCs w:val="32"/>
        </w:rPr>
        <w:br/>
      </w:r>
      <w:r>
        <w:rPr>
          <w:rFonts w:ascii="Jameel Noori Nastaleeq" w:cs="Jameel Noori Nastaleeq" w:hAnsi="Jameel Noori Nastaleeq"/>
          <w:sz w:val="32"/>
          <w:szCs w:val="32"/>
          <w:rtl/>
        </w:rPr>
        <w:t>لیکن وہ یہ بات بیان نہیں کرتے</w:t>
      </w:r>
      <w:r>
        <w:rPr>
          <w:rFonts w:ascii="Jameel Noori Nastaleeq" w:cs="Jameel Noori Nastaleeq" w:hAnsi="Jameel Noori Nastaleeq" w:hint="cs"/>
          <w:sz w:val="32"/>
          <w:szCs w:val="32"/>
          <w:rtl/>
        </w:rPr>
        <w:t>:</w:t>
      </w:r>
    </w:p>
    <w:p>
      <w:pPr>
        <w:pStyle w:val="style94"/>
        <w:numPr>
          <w:ilvl w:val="0"/>
          <w:numId w:val="1"/>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مسیح کی موت،</w:t>
      </w:r>
    </w:p>
    <w:p>
      <w:pPr>
        <w:pStyle w:val="style94"/>
        <w:numPr>
          <w:ilvl w:val="0"/>
          <w:numId w:val="1"/>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اُس کی دفن،</w:t>
      </w:r>
    </w:p>
    <w:p>
      <w:pPr>
        <w:pStyle w:val="style94"/>
        <w:numPr>
          <w:ilvl w:val="0"/>
          <w:numId w:val="1"/>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اور اُس کا مردوں میں سے جی اُٹھنا۔</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جب تک یہ تین بنیادی سچائیاں شامل نہ ہوں،</w:t>
      </w:r>
      <w:r>
        <w:rPr>
          <w:rFonts w:ascii="Jameel Noori Nastaleeq" w:cs="Jameel Noori Nastaleeq" w:hAnsi="Jameel Noori Nastaleeq"/>
          <w:sz w:val="32"/>
          <w:szCs w:val="32"/>
        </w:rPr>
        <w:br/>
      </w:r>
      <w:r>
        <w:rPr>
          <w:rFonts w:ascii="Jameel Noori Nastaleeq" w:cs="Jameel Noori Nastaleeq" w:hAnsi="Jameel Noori Nastaleeq"/>
          <w:sz w:val="32"/>
          <w:szCs w:val="32"/>
          <w:rtl/>
        </w:rPr>
        <w:t>جیسا کہ 1-کرنتھیوں 15:1–6 میں لکھا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تب تک خوشخبری کی تعریف مکمل نہیں ہوتی۔</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اسی لیے جب ہم </w:t>
      </w:r>
      <w:r>
        <w:rPr>
          <w:rStyle w:val="style87"/>
          <w:rFonts w:ascii="Jameel Noori Nastaleeq" w:cs="Jameel Noori Nastaleeq" w:hAnsi="Jameel Noori Nastaleeq"/>
          <w:sz w:val="32"/>
          <w:szCs w:val="32"/>
          <w:rtl/>
        </w:rPr>
        <w:t>آخری باتوں کی تعلیم</w:t>
      </w:r>
      <w:r>
        <w:rPr>
          <w:rFonts w:ascii="Jameel Noori Nastaleeq" w:cs="Jameel Noori Nastaleeq" w:hAnsi="Jameel Noori Nastaleeq"/>
          <w:sz w:val="32"/>
          <w:szCs w:val="32"/>
          <w:rtl/>
        </w:rPr>
        <w:t xml:space="preserve"> </w:t>
      </w:r>
      <w:r>
        <w:rPr>
          <w:rFonts w:ascii="Jameel Noori Nastaleeq" w:cs="Jameel Noori Nastaleeq" w:hAnsi="Jameel Noori Nastaleeq"/>
          <w:sz w:val="32"/>
          <w:szCs w:val="32"/>
        </w:rPr>
        <w:t xml:space="preserve">(Eschatology) </w:t>
      </w:r>
      <w:r>
        <w:rPr>
          <w:rFonts w:ascii="Jameel Noori Nastaleeq" w:cs="Jameel Noori Nastaleeq" w:hAnsi="Jameel Noori Nastaleeq"/>
          <w:sz w:val="32"/>
          <w:szCs w:val="32"/>
          <w:rtl/>
        </w:rPr>
        <w:t>کا مطالعہ کرتے ہیں،</w:t>
      </w:r>
      <w:r>
        <w:rPr>
          <w:rFonts w:ascii="Jameel Noori Nastaleeq" w:cs="Jameel Noori Nastaleeq" w:hAnsi="Jameel Noori Nastaleeq"/>
          <w:sz w:val="32"/>
          <w:szCs w:val="32"/>
        </w:rPr>
        <w:br/>
      </w:r>
      <w:r>
        <w:rPr>
          <w:rFonts w:ascii="Jameel Noori Nastaleeq" w:cs="Jameel Noori Nastaleeq" w:hAnsi="Jameel Noori Nastaleeq"/>
          <w:sz w:val="32"/>
          <w:szCs w:val="32"/>
          <w:rtl/>
        </w:rPr>
        <w:t>تو مردوں میں سے جی اُٹھنے کی تعلیم اختیاری نہیں بلکہ لازم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یہ میری ذاتی پسند کا معاملہ نہیں،بلکہ خدا کے کلام کا حکم ہے۔اگر ہم قیامت کی منادی نہ کریں،تو نہ مسیحی تعلیم مکمل ہو سکتی ہے،نہ ایمان کی بنیاد قائم رہتی ہے۔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جیسا کہ رسول پولوس نے لکھا — اور جیسا کہ ہمارے عزیز بھائی نے پڑھا</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اگر مسیح مردوں میں سے نہیں جی اُٹھا، تو ہماری منادی بھی بے فائدہ ہے، اور ہمارا ایمان بھی بے کار ہے۔</w:t>
      </w:r>
      <w:r>
        <w:rPr>
          <w:rStyle w:val="style87"/>
          <w:rFonts w:ascii="Jameel Noori Nastaleeq" w:cs="Jameel Noori Nastaleeq" w:hAnsi="Jameel Noori Nastaleeq"/>
          <w:sz w:val="32"/>
          <w:szCs w:val="32"/>
        </w:rPr>
        <w:t>"</w:t>
      </w:r>
      <w:r>
        <w:rPr>
          <w:rFonts w:ascii="Jameel Noori Nastaleeq" w:cs="Jameel Noori Nastaleeq" w:hAnsi="Jameel Noori Nastaleeq"/>
          <w:sz w:val="32"/>
          <w:szCs w:val="32"/>
        </w:rPr>
        <w:t xml:space="preserve"> (1-</w:t>
      </w:r>
      <w:r>
        <w:rPr>
          <w:rFonts w:ascii="Jameel Noori Nastaleeq" w:cs="Jameel Noori Nastaleeq" w:hAnsi="Jameel Noori Nastaleeq"/>
          <w:sz w:val="32"/>
          <w:szCs w:val="32"/>
          <w:rtl/>
        </w:rPr>
        <w:t>کرنتھیوں 15:14</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اگر مسیحی ایمان میں اُمید نہیں،تو ہم کیا منادی کر رہے ہیں؟ہم اپنے درسگاہوں میں کیا سکھا رہے ہیں؟سب کچھ ڈھیر ہو جاتا ہے اگر قیامت نہ ہو۔</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تو اُمید کہاں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اُمید یہاں ہے</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tl/>
        </w:rPr>
        <w:t>مسیح جی اُٹھا ہے۔</w:t>
      </w:r>
      <w:r>
        <w:rPr>
          <w:rFonts w:ascii="Jameel Noori Nastaleeq" w:cs="Jameel Noori Nastaleeq" w:hAnsi="Jameel Noori Nastaleeq"/>
          <w:sz w:val="32"/>
          <w:szCs w:val="32"/>
          <w:rtl/>
        </w:rPr>
        <w:t>وہ قبر میں نہ رُکا</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بلکہ دوبارہ زندہ ہوا</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یسوع کے زمانے میں دو مخالف نظریے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یسوع کے وقت میں یہودیوں کے درمیان دو مذہبی گروہ تھے جن کے قیامت کے بارے میں متضاد عقائد تھے</w:t>
      </w:r>
      <w:r>
        <w:rPr>
          <w:rFonts w:ascii="Jameel Noori Nastaleeq" w:cs="Jameel Noori Nastaleeq" w:hAnsi="Jameel Noori Nastaleeq" w:hint="cs"/>
          <w:sz w:val="32"/>
          <w:szCs w:val="32"/>
          <w:rtl/>
        </w:rPr>
        <w:t>:</w:t>
      </w:r>
    </w:p>
    <w:p>
      <w:pPr>
        <w:pStyle w:val="style94"/>
        <w:numPr>
          <w:ilvl w:val="0"/>
          <w:numId w:val="3"/>
        </w:numPr>
        <w:bidi/>
        <w:jc w:val="right"/>
        <w:rPr>
          <w:rFonts w:ascii="Jameel Noori Nastaleeq" w:cs="Jameel Noori Nastaleeq" w:hAnsi="Jameel Noori Nastaleeq"/>
          <w:sz w:val="32"/>
          <w:szCs w:val="32"/>
        </w:rPr>
      </w:pPr>
      <w:r>
        <w:rPr>
          <w:rStyle w:val="style87"/>
          <w:rFonts w:ascii="Jameel Noori Nastaleeq" w:cs="Jameel Noori Nastaleeq" w:hAnsi="Jameel Noori Nastaleeq"/>
          <w:sz w:val="32"/>
          <w:szCs w:val="32"/>
          <w:rtl/>
        </w:rPr>
        <w:t>فریسی</w:t>
      </w:r>
      <w:r>
        <w:rPr>
          <w:rStyle w:val="style87"/>
          <w:rFonts w:ascii="Jameel Noori Nastaleeq" w:cs="Jameel Noori Nastaleeq" w:hAnsi="Jameel Noori Nastaleeq"/>
          <w:sz w:val="32"/>
          <w:szCs w:val="32"/>
        </w:rPr>
        <w:t xml:space="preserve"> (Pharisees)</w:t>
      </w:r>
      <w:r>
        <w:rPr>
          <w:rFonts w:ascii="Jameel Noori Nastaleeq" w:cs="Jameel Noori Nastaleeq" w:hAnsi="Jameel Noori Nastaleeq"/>
          <w:sz w:val="32"/>
          <w:szCs w:val="32"/>
        </w:rPr>
        <w:t xml:space="preserve"> — </w:t>
      </w:r>
      <w:r>
        <w:rPr>
          <w:rFonts w:ascii="Jameel Noori Nastaleeq" w:cs="Jameel Noori Nastaleeq" w:hAnsi="Jameel Noori Nastaleeq"/>
          <w:sz w:val="32"/>
          <w:szCs w:val="32"/>
          <w:rtl/>
        </w:rPr>
        <w:t>وہ ایمان رکھتے تھے</w:t>
      </w:r>
      <w:r>
        <w:rPr>
          <w:rFonts w:ascii="Jameel Noori Nastaleeq" w:cs="Jameel Noori Nastaleeq" w:hAnsi="Jameel Noori Nastaleeq"/>
          <w:sz w:val="32"/>
          <w:szCs w:val="32"/>
        </w:rPr>
        <w:t xml:space="preserve">: </w:t>
      </w:r>
      <w:r>
        <w:rPr>
          <w:rStyle w:val="style88"/>
          <w:rFonts w:ascii="Jameel Noori Nastaleeq" w:cs="Jameel Noori Nastaleeq" w:hAnsi="Jameel Noori Nastaleeq"/>
          <w:sz w:val="32"/>
          <w:szCs w:val="32"/>
        </w:rPr>
        <w:t>"</w:t>
      </w:r>
      <w:r>
        <w:rPr>
          <w:rStyle w:val="style88"/>
          <w:rFonts w:ascii="Jameel Noori Nastaleeq" w:cs="Jameel Noori Nastaleeq" w:hAnsi="Jameel Noori Nastaleeq"/>
          <w:sz w:val="32"/>
          <w:szCs w:val="32"/>
          <w:rtl/>
        </w:rPr>
        <w:t>مردوں کی قیامت ہوگی</w:t>
      </w:r>
      <w:r>
        <w:rPr>
          <w:rStyle w:val="style88"/>
          <w:rFonts w:ascii="Jameel Noori Nastaleeq" w:cs="Jameel Noori Nastaleeq" w:hAnsi="Jameel Noori Nastaleeq"/>
          <w:sz w:val="32"/>
          <w:szCs w:val="32"/>
        </w:rPr>
        <w:t>"</w:t>
      </w:r>
    </w:p>
    <w:p>
      <w:pPr>
        <w:pStyle w:val="style94"/>
        <w:numPr>
          <w:ilvl w:val="0"/>
          <w:numId w:val="3"/>
        </w:numPr>
        <w:bidi/>
        <w:jc w:val="right"/>
        <w:rPr>
          <w:rFonts w:ascii="Jameel Noori Nastaleeq" w:cs="Jameel Noori Nastaleeq" w:hAnsi="Jameel Noori Nastaleeq"/>
          <w:sz w:val="32"/>
          <w:szCs w:val="32"/>
        </w:rPr>
      </w:pPr>
      <w:r>
        <w:rPr>
          <w:rStyle w:val="style87"/>
          <w:rFonts w:ascii="Jameel Noori Nastaleeq" w:cs="Jameel Noori Nastaleeq" w:hAnsi="Jameel Noori Nastaleeq"/>
          <w:sz w:val="32"/>
          <w:szCs w:val="32"/>
          <w:rtl/>
        </w:rPr>
        <w:t>صدوقی</w:t>
      </w:r>
      <w:r>
        <w:rPr>
          <w:rStyle w:val="style87"/>
          <w:rFonts w:ascii="Jameel Noori Nastaleeq" w:cs="Jameel Noori Nastaleeq" w:hAnsi="Jameel Noori Nastaleeq"/>
          <w:sz w:val="32"/>
          <w:szCs w:val="32"/>
        </w:rPr>
        <w:t xml:space="preserve"> (Sadducees)</w:t>
      </w:r>
      <w:r>
        <w:rPr>
          <w:rFonts w:ascii="Jameel Noori Nastaleeq" w:cs="Jameel Noori Nastaleeq" w:hAnsi="Jameel Noori Nastaleeq"/>
          <w:sz w:val="32"/>
          <w:szCs w:val="32"/>
        </w:rPr>
        <w:t xml:space="preserve"> — </w:t>
      </w:r>
      <w:r>
        <w:rPr>
          <w:rFonts w:ascii="Jameel Noori Nastaleeq" w:cs="Jameel Noori Nastaleeq" w:hAnsi="Jameel Noori Nastaleeq"/>
          <w:sz w:val="32"/>
          <w:szCs w:val="32"/>
          <w:rtl/>
        </w:rPr>
        <w:t>وہ انکار کرتے تھے</w:t>
      </w:r>
      <w:r>
        <w:rPr>
          <w:rFonts w:ascii="Jameel Noori Nastaleeq" w:cs="Jameel Noori Nastaleeq" w:hAnsi="Jameel Noori Nastaleeq"/>
          <w:sz w:val="32"/>
          <w:szCs w:val="32"/>
        </w:rPr>
        <w:t xml:space="preserve">: </w:t>
      </w:r>
      <w:r>
        <w:rPr>
          <w:rStyle w:val="style88"/>
          <w:rFonts w:ascii="Jameel Noori Nastaleeq" w:cs="Jameel Noori Nastaleeq" w:hAnsi="Jameel Noori Nastaleeq"/>
          <w:sz w:val="32"/>
          <w:szCs w:val="32"/>
        </w:rPr>
        <w:t>"</w:t>
      </w:r>
      <w:r>
        <w:rPr>
          <w:rStyle w:val="style88"/>
          <w:rFonts w:ascii="Jameel Noori Nastaleeq" w:cs="Jameel Noori Nastaleeq" w:hAnsi="Jameel Noori Nastaleeq"/>
          <w:sz w:val="32"/>
          <w:szCs w:val="32"/>
          <w:rtl/>
        </w:rPr>
        <w:t>قیامت کوئی چیز نہیں ہے</w:t>
      </w:r>
      <w:r>
        <w:rPr>
          <w:rStyle w:val="style88"/>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ہمیں اس کو واضح کرنا چاہیے</w:t>
      </w:r>
      <w:r>
        <w:rPr>
          <w:rFonts w:ascii="Jameel Noori Nastaleeq" w:cs="Jameel Noori Nastaleeq" w:hAnsi="Jameel Noori Nastaleeq" w:hint="cs"/>
          <w:sz w:val="32"/>
          <w:szCs w:val="32"/>
          <w:rtl/>
        </w:rPr>
        <w:t>:</w:t>
      </w:r>
    </w:p>
    <w:p>
      <w:pPr>
        <w:pStyle w:val="style94"/>
        <w:numPr>
          <w:ilvl w:val="0"/>
          <w:numId w:val="10"/>
        </w:numPr>
        <w:bidi/>
        <w:rPr>
          <w:rFonts w:ascii="Jameel Noori Nastaleeq" w:cs="Jameel Noori Nastaleeq" w:hAnsi="Jameel Noori Nastaleeq"/>
          <w:sz w:val="32"/>
          <w:szCs w:val="32"/>
        </w:rPr>
      </w:pPr>
      <w:r>
        <w:rPr>
          <w:rStyle w:val="style87"/>
          <w:rFonts w:ascii="Jameel Noori Nastaleeq" w:cs="Jameel Noori Nastaleeq" w:hAnsi="Jameel Noori Nastaleeq"/>
          <w:sz w:val="32"/>
          <w:szCs w:val="32"/>
          <w:rtl/>
        </w:rPr>
        <w:t>فریسی (فریسی)</w:t>
      </w:r>
      <w:r>
        <w:rPr>
          <w:rFonts w:ascii="Jameel Noori Nastaleeq" w:cs="Jameel Noori Nastaleeq" w:hAnsi="Jameel Noori Nastaleeq"/>
          <w:sz w:val="32"/>
          <w:szCs w:val="32"/>
          <w:rtl/>
        </w:rPr>
        <w:t xml:space="preserve"> </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مانتے تھے: “قیامت ہوگی۔</w:t>
      </w:r>
      <w:r>
        <w:rPr>
          <w:rFonts w:ascii="Jameel Noori Nastaleeq" w:cs="Jameel Noori Nastaleeq" w:hAnsi="Jameel Noori Nastaleeq"/>
          <w:sz w:val="32"/>
          <w:szCs w:val="32"/>
        </w:rPr>
        <w:t>”</w:t>
      </w:r>
    </w:p>
    <w:p>
      <w:pPr>
        <w:pStyle w:val="style94"/>
        <w:numPr>
          <w:ilvl w:val="0"/>
          <w:numId w:val="10"/>
        </w:numPr>
        <w:bidi/>
        <w:rPr>
          <w:rFonts w:ascii="Jameel Noori Nastaleeq" w:cs="Jameel Noori Nastaleeq" w:hAnsi="Jameel Noori Nastaleeq"/>
          <w:sz w:val="32"/>
          <w:szCs w:val="32"/>
        </w:rPr>
      </w:pPr>
      <w:r>
        <w:rPr>
          <w:rStyle w:val="style87"/>
          <w:rFonts w:ascii="Jameel Noori Nastaleeq" w:cs="Jameel Noori Nastaleeq" w:hAnsi="Jameel Noori Nastaleeq"/>
          <w:sz w:val="32"/>
          <w:szCs w:val="32"/>
          <w:rtl/>
        </w:rPr>
        <w:t>صدوقی (صدوقی)</w:t>
      </w:r>
      <w:r>
        <w:rPr>
          <w:rFonts w:ascii="Jameel Noori Nastaleeq" w:cs="Jameel Noori Nastaleeq" w:hAnsi="Jameel Noori Nastaleeq"/>
          <w:sz w:val="32"/>
          <w:szCs w:val="32"/>
          <w:rtl/>
        </w:rPr>
        <w:t xml:space="preserve"> </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انکار کرتے تھے: “قیامت نہیں ہوگی۔</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جب ہم تعلیم دیتے ہیں، تو ہمیں اپنے دعوؤں کو </w:t>
      </w:r>
      <w:r>
        <w:rPr>
          <w:rStyle w:val="style87"/>
          <w:rFonts w:ascii="Jameel Noori Nastaleeq" w:cs="Jameel Noori Nastaleeq" w:hAnsi="Jameel Noori Nastaleeq"/>
          <w:sz w:val="32"/>
          <w:szCs w:val="32"/>
          <w:rtl/>
        </w:rPr>
        <w:t>مقدس نوشتوں سے ثابت کرنا چاہیے</w:t>
      </w:r>
      <w:r>
        <w:rPr>
          <w:rFonts w:ascii="Jameel Noori Nastaleeq" w:cs="Jameel Noori Nastaleeq" w:hAnsi="Jameel Noori Nastaleeq"/>
          <w:sz w:val="32"/>
          <w:szCs w:val="32"/>
          <w:rtl/>
        </w:rPr>
        <w:t>، تاکہ طالب علم اپنے حوالے بخوبی دے سکیں۔</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آئیے متی کی انجیل 22:23 کو دیکھیں</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اسی دن صدوقی جو کہتے ہیں کہ قیامت نہیں ہے، یسوع کے پاس آئے اور اس سے سوال کیا</w:t>
      </w:r>
      <w:r>
        <w:rPr>
          <w:rStyle w:val="style87"/>
          <w:rFonts w:ascii="Jameel Noori Nastaleeq" w:cs="Jameel Noori Nastaleeq" w:hAnsi="Jameel Noori Nastaleeq"/>
          <w:sz w:val="32"/>
          <w:szCs w:val="32"/>
        </w:rPr>
        <w:t>…"</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متی 22:23</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پھر اعمال 23:8</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کیونکہ صدوقی کہتے ہیں کہ نہ قیامت ہے، نہ فرشتہ، نہ رُوح؛ لیکن فریسی دونوں کو مانتے ہیں۔</w:t>
      </w:r>
      <w:r>
        <w:rPr>
          <w:rStyle w:val="style87"/>
          <w:rFonts w:ascii="Jameel Noori Nastaleeq" w:cs="Jameel Noori Nastaleeq" w:hAnsi="Jameel Noori Nastaleeq"/>
          <w:sz w:val="32"/>
          <w:szCs w:val="32"/>
        </w:rPr>
        <w:t>"</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اعمال 23:8</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یہ آیات واضح کرتی ہیں کہ</w:t>
      </w:r>
      <w:r>
        <w:rPr>
          <w:rFonts w:ascii="Jameel Noori Nastaleeq" w:cs="Jameel Noori Nastaleeq" w:hAnsi="Jameel Noori Nastaleeq" w:hint="cs"/>
          <w:sz w:val="32"/>
          <w:szCs w:val="32"/>
          <w:rtl/>
        </w:rPr>
        <w:t>:</w:t>
      </w:r>
    </w:p>
    <w:p>
      <w:pPr>
        <w:pStyle w:val="style94"/>
        <w:numPr>
          <w:ilvl w:val="0"/>
          <w:numId w:val="11"/>
        </w:numPr>
        <w:bidi/>
        <w:rPr>
          <w:rFonts w:ascii="Jameel Noori Nastaleeq" w:cs="Jameel Noori Nastaleeq" w:hAnsi="Jameel Noori Nastaleeq"/>
          <w:sz w:val="32"/>
          <w:szCs w:val="32"/>
        </w:rPr>
      </w:pPr>
      <w:r>
        <w:rPr>
          <w:rStyle w:val="style87"/>
          <w:rFonts w:ascii="Jameel Noori Nastaleeq" w:cs="Jameel Noori Nastaleeq" w:hAnsi="Jameel Noori Nastaleeq"/>
          <w:sz w:val="32"/>
          <w:szCs w:val="32"/>
          <w:rtl/>
        </w:rPr>
        <w:t>صدوقی</w:t>
      </w:r>
      <w:r>
        <w:rPr>
          <w:rFonts w:ascii="Jameel Noori Nastaleeq" w:cs="Jameel Noori Nastaleeq" w:hAnsi="Jameel Noori Nastaleeq"/>
          <w:sz w:val="32"/>
          <w:szCs w:val="32"/>
          <w:rtl/>
        </w:rPr>
        <w:t xml:space="preserve"> قیامت، فرشتوں اور رُوحوں کے منکر تھے،</w:t>
      </w:r>
    </w:p>
    <w:p>
      <w:pPr>
        <w:pStyle w:val="style94"/>
        <w:numPr>
          <w:ilvl w:val="0"/>
          <w:numId w:val="11"/>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جبکہ </w:t>
      </w:r>
      <w:r>
        <w:rPr>
          <w:rStyle w:val="style87"/>
          <w:rFonts w:ascii="Jameel Noori Nastaleeq" w:cs="Jameel Noori Nastaleeq" w:hAnsi="Jameel Noori Nastaleeq"/>
          <w:sz w:val="32"/>
          <w:szCs w:val="32"/>
          <w:rtl/>
        </w:rPr>
        <w:t>فریسی</w:t>
      </w:r>
      <w:r>
        <w:rPr>
          <w:rFonts w:ascii="Jameel Noori Nastaleeq" w:cs="Jameel Noori Nastaleeq" w:hAnsi="Jameel Noori Nastaleeq"/>
          <w:sz w:val="32"/>
          <w:szCs w:val="32"/>
          <w:rtl/>
        </w:rPr>
        <w:t xml:space="preserve"> ان سب کا اقرار کرتے تھے۔</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ایتھ</w:t>
      </w:r>
      <w:r>
        <w:rPr>
          <w:rFonts w:ascii="Jameel Noori Nastaleeq" w:hAnsi="Jameel Noori Nastaleeq" w:hint="cs"/>
          <w:sz w:val="32"/>
          <w:szCs w:val="32"/>
          <w:rtl/>
          <w:lang w:bidi="ar-DZ"/>
        </w:rPr>
        <w:t xml:space="preserve">ینے </w:t>
      </w:r>
      <w:r>
        <w:rPr>
          <w:rFonts w:ascii="Jameel Noori Nastaleeq" w:cs="Jameel Noori Nastaleeq" w:hAnsi="Jameel Noori Nastaleeq"/>
          <w:sz w:val="32"/>
          <w:szCs w:val="32"/>
          <w:rtl/>
        </w:rPr>
        <w:t>میں قیامت پر ردِعمل (اعمال 17)</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جب رسول پولوس یونان کے شہر </w:t>
      </w:r>
      <w:r>
        <w:rPr>
          <w:rStyle w:val="style87"/>
          <w:rFonts w:ascii="Jameel Noori Nastaleeq" w:cs="Jameel Noori Nastaleeq" w:hAnsi="Jameel Noori Nastaleeq"/>
          <w:sz w:val="32"/>
          <w:szCs w:val="32"/>
          <w:rtl/>
        </w:rPr>
        <w:t>ایتھ</w:t>
      </w:r>
      <w:r>
        <w:rPr>
          <w:rStyle w:val="style87"/>
          <w:rFonts w:ascii="Jameel Noori Nastaleeq" w:hAnsi="Jameel Noori Nastaleeq" w:hint="cs"/>
          <w:sz w:val="32"/>
          <w:szCs w:val="32"/>
          <w:rtl/>
          <w:lang w:bidi="ar-DZ"/>
        </w:rPr>
        <w:t>ینے میں گیا تو</w:t>
      </w:r>
      <w:r>
        <w:rPr>
          <w:rFonts w:ascii="Jameel Noori Nastaleeq" w:cs="Jameel Noori Nastaleeq" w:hAnsi="Jameel Noori Nastaleeq"/>
          <w:sz w:val="32"/>
          <w:szCs w:val="32"/>
        </w:rPr>
        <w:t xml:space="preserve">(Athens) </w:t>
      </w:r>
      <w:r>
        <w:rPr>
          <w:rFonts w:ascii="Jameel Noori Nastaleeq" w:cs="Jameel Noori Nastaleeq" w:hAnsi="Jameel Noori Nastaleeq"/>
          <w:sz w:val="32"/>
          <w:szCs w:val="32"/>
          <w:rtl/>
        </w:rPr>
        <w:t>اور اُس نے قیامت کی تعلیم دی،تو لوگوں کا ردِعمل کیا تھا؟</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اعمال 17:32</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جب اُنہوں نے مردوں کی قیامت کی بات سُنی تو بعض ٹھٹھا مارنے لگے، اور بعض نے کہا کہ ہم تجھ سے اس بارے میں پھر سنیں گے۔</w:t>
      </w:r>
      <w:r>
        <w:rPr>
          <w:rStyle w:val="style87"/>
          <w:rFonts w:ascii="Jameel Noori Nastaleeq" w:cs="Jameel Noori Nastaleeq" w:hAnsi="Jameel Noori Nastaleeq"/>
          <w:sz w:val="32"/>
          <w:szCs w:val="32"/>
        </w:rPr>
        <w:t>"</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اعمال 17:32</w:t>
      </w:r>
      <w:r>
        <w:rPr>
          <w:rFonts w:ascii="Jameel Noori Nastaleeq" w:cs="Jameel Noori Nastaleeq" w:hAnsi="Jameel Noori Nastaleeq"/>
          <w:sz w:val="32"/>
          <w:szCs w:val="32"/>
        </w:rPr>
        <w:t>)</w:t>
      </w:r>
    </w:p>
    <w:p>
      <w:pPr>
        <w:pStyle w:val="style94"/>
        <w:numPr>
          <w:ilvl w:val="0"/>
          <w:numId w:val="12"/>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کچھ نے </w:t>
      </w:r>
      <w:r>
        <w:rPr>
          <w:rStyle w:val="style87"/>
          <w:rFonts w:ascii="Jameel Noori Nastaleeq" w:cs="Jameel Noori Nastaleeq" w:hAnsi="Jameel Noori Nastaleeq"/>
          <w:sz w:val="32"/>
          <w:szCs w:val="32"/>
          <w:rtl/>
        </w:rPr>
        <w:t>ٹھٹھا مارا،</w:t>
      </w:r>
    </w:p>
    <w:p>
      <w:pPr>
        <w:pStyle w:val="style94"/>
        <w:numPr>
          <w:ilvl w:val="0"/>
          <w:numId w:val="12"/>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کچھ نے اسے </w:t>
      </w:r>
      <w:r>
        <w:rPr>
          <w:rStyle w:val="style87"/>
          <w:rFonts w:ascii="Jameel Noori Nastaleeq" w:cs="Jameel Noori Nastaleeq" w:hAnsi="Jameel Noori Nastaleeq"/>
          <w:sz w:val="32"/>
          <w:szCs w:val="32"/>
          <w:rtl/>
        </w:rPr>
        <w:t>مؤخر کیا</w:t>
      </w:r>
      <w:r>
        <w:rPr>
          <w:rFonts w:ascii="Jameel Noori Nastaleeq" w:cs="Jameel Noori Nastaleeq" w:hAnsi="Jameel Noori Nastaleeq"/>
          <w:sz w:val="32"/>
          <w:szCs w:val="32"/>
        </w:rPr>
        <w:t>: "</w:t>
      </w:r>
      <w:r>
        <w:rPr>
          <w:rFonts w:ascii="Jameel Noori Nastaleeq" w:cs="Jameel Noori Nastaleeq" w:hAnsi="Jameel Noori Nastaleeq"/>
          <w:sz w:val="32"/>
          <w:szCs w:val="32"/>
          <w:rtl/>
        </w:rPr>
        <w:t>پھر سنیں گے۔</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ایتھنیوں نے اُس تعلیم کا مذاق اُڑایا جو انسانیت کے لیے اُمید لاتی ہے۔</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قیامت کی تعلیم — ایک بنیاد</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یہ تعلیم</w:t>
      </w:r>
      <w:r>
        <w:rPr>
          <w:rFonts w:ascii="Jameel Noori Nastaleeq" w:cs="Jameel Noori Nastaleeq" w:hAnsi="Jameel Noori Nastaleeq"/>
          <w:sz w:val="32"/>
          <w:szCs w:val="32"/>
        </w:rPr>
        <w:t xml:space="preserve"> — </w:t>
      </w:r>
      <w:r>
        <w:rPr>
          <w:rStyle w:val="style87"/>
          <w:rFonts w:ascii="Jameel Noori Nastaleeq" w:cs="Jameel Noori Nastaleeq" w:hAnsi="Jameel Noori Nastaleeq"/>
          <w:sz w:val="32"/>
          <w:szCs w:val="32"/>
          <w:rtl/>
        </w:rPr>
        <w:t>مردوں میں سے جی اُٹھنا</w:t>
      </w:r>
      <w:r>
        <w:rPr>
          <w:rFonts w:ascii="Jameel Noori Nastaleeq" w:cs="Jameel Noori Nastaleeq" w:hAnsi="Jameel Noori Nastaleeq"/>
          <w:sz w:val="32"/>
          <w:szCs w:val="32"/>
          <w:rtl/>
        </w:rPr>
        <w:t xml:space="preserve"> </w:t>
      </w:r>
      <w:r>
        <w:rPr>
          <w:rFonts w:ascii="Jameel Noori Nastaleeq" w:cs="Jameel Noori Nastaleeq" w:hAnsi="Jameel Noori Nastaleeq"/>
          <w:sz w:val="32"/>
          <w:szCs w:val="32"/>
        </w:rPr>
        <w:t>—</w:t>
      </w:r>
      <w:r>
        <w:rPr>
          <w:rFonts w:ascii="Jameel Noori Nastaleeq" w:cs="Jameel Noori Nastaleeq" w:hAnsi="Jameel Noori Nastaleeq"/>
          <w:sz w:val="32"/>
          <w:szCs w:val="32"/>
          <w:rtl/>
        </w:rPr>
        <w:t xml:space="preserve">مسیحی ایمان کا ستون ہے،انجیل کا قلب ہے۔صرف مسیح کی موت اور دفن سے خوشخبری مکمل نہیں ہوتی۔یہ </w:t>
      </w:r>
      <w:r>
        <w:rPr>
          <w:rStyle w:val="style87"/>
          <w:rFonts w:ascii="Jameel Noori Nastaleeq" w:cs="Jameel Noori Nastaleeq" w:hAnsi="Jameel Noori Nastaleeq"/>
          <w:sz w:val="32"/>
          <w:szCs w:val="32"/>
          <w:rtl/>
        </w:rPr>
        <w:t>جی اُٹھنے</w:t>
      </w:r>
      <w:r>
        <w:rPr>
          <w:rFonts w:ascii="Jameel Noori Nastaleeq" w:cs="Jameel Noori Nastaleeq" w:hAnsi="Jameel Noori Nastaleeq"/>
          <w:sz w:val="32"/>
          <w:szCs w:val="32"/>
          <w:rtl/>
        </w:rPr>
        <w:t xml:space="preserve"> کے ذریعہ ہے کہ خوشخبری واقعاً خوشخبری بنتی ہے۔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اسی قیامت سے</w:t>
      </w:r>
      <w:r>
        <w:rPr>
          <w:rFonts w:ascii="Jameel Noori Nastaleeq" w:cs="Jameel Noori Nastaleeq" w:hAnsi="Jameel Noori Nastaleeq" w:hint="cs"/>
          <w:sz w:val="32"/>
          <w:szCs w:val="32"/>
          <w:rtl/>
        </w:rPr>
        <w:t>:</w:t>
      </w:r>
    </w:p>
    <w:p>
      <w:pPr>
        <w:pStyle w:val="style94"/>
        <w:numPr>
          <w:ilvl w:val="0"/>
          <w:numId w:val="13"/>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ایمان کو معنی ملتا ہے،</w:t>
      </w:r>
    </w:p>
    <w:p>
      <w:pPr>
        <w:pStyle w:val="style94"/>
        <w:numPr>
          <w:ilvl w:val="0"/>
          <w:numId w:val="13"/>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اُمید پیدا ہوتی ہے،</w:t>
      </w:r>
    </w:p>
    <w:p>
      <w:pPr>
        <w:pStyle w:val="style94"/>
        <w:numPr>
          <w:ilvl w:val="0"/>
          <w:numId w:val="13"/>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اور مسیحی علمِ الٰہیات مکمل ہوتا ہے۔</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قیامت کی تعلیم پر حملے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ابتداء ہی سے </w:t>
      </w:r>
      <w:r>
        <w:rPr>
          <w:rStyle w:val="style87"/>
          <w:rFonts w:ascii="Jameel Noori Nastaleeq" w:cs="Jameel Noori Nastaleeq" w:hAnsi="Jameel Noori Nastaleeq"/>
          <w:sz w:val="32"/>
          <w:szCs w:val="32"/>
          <w:rtl/>
        </w:rPr>
        <w:t>قیامت کی تعلیم</w:t>
      </w:r>
      <w:r>
        <w:rPr>
          <w:rFonts w:ascii="Jameel Noori Nastaleeq" w:cs="Jameel Noori Nastaleeq" w:hAnsi="Jameel Noori Nastaleeq"/>
          <w:sz w:val="32"/>
          <w:szCs w:val="32"/>
          <w:rtl/>
        </w:rPr>
        <w:t xml:space="preserve"> پر حملے ہوتے آئے ہیں۔</w:t>
      </w:r>
    </w:p>
    <w:p>
      <w:pPr>
        <w:pStyle w:val="style94"/>
        <w:numPr>
          <w:ilvl w:val="0"/>
          <w:numId w:val="14"/>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جب خُداوند یسوع نے اس کی بات کی، تو صدوقیوں نے انکار کیا۔</w:t>
      </w:r>
    </w:p>
    <w:p>
      <w:pPr>
        <w:pStyle w:val="style94"/>
        <w:numPr>
          <w:ilvl w:val="0"/>
          <w:numId w:val="14"/>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جب پولوس نے منادی کی، تو ایتھنیوں نے ٹھٹھا مارا۔</w:t>
      </w:r>
    </w:p>
    <w:p>
      <w:pPr>
        <w:pStyle w:val="style94"/>
        <w:numPr>
          <w:ilvl w:val="0"/>
          <w:numId w:val="14"/>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آج بھی بہت سے مشن، فرقے، اور گروہ </w:t>
      </w:r>
      <w:r>
        <w:rPr>
          <w:rStyle w:val="style87"/>
          <w:rFonts w:ascii="Jameel Noori Nastaleeq" w:cs="Jameel Noori Nastaleeq" w:hAnsi="Jameel Noori Nastaleeq"/>
          <w:sz w:val="32"/>
          <w:szCs w:val="32"/>
          <w:rtl/>
        </w:rPr>
        <w:t>قیامت کے بارے میں خاموش</w:t>
      </w:r>
      <w:r>
        <w:rPr>
          <w:rFonts w:ascii="Jameel Noori Nastaleeq" w:cs="Jameel Noori Nastaleeq" w:hAnsi="Jameel Noori Nastaleeq"/>
          <w:sz w:val="32"/>
          <w:szCs w:val="32"/>
          <w:rtl/>
        </w:rPr>
        <w:t xml:space="preserve"> رہتے ہیں۔</w:t>
      </w:r>
    </w:p>
    <w:p>
      <w:pPr>
        <w:pStyle w:val="style94"/>
        <w:numPr>
          <w:ilvl w:val="0"/>
          <w:numId w:val="14"/>
        </w:numPr>
        <w:bidi/>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بعض گمراہ فرقے تو </w:t>
      </w:r>
      <w:r>
        <w:rPr>
          <w:rStyle w:val="style87"/>
          <w:rFonts w:ascii="Jameel Noori Nastaleeq" w:cs="Jameel Noori Nastaleeq" w:hAnsi="Jameel Noori Nastaleeq"/>
          <w:sz w:val="32"/>
          <w:szCs w:val="32"/>
          <w:rtl/>
        </w:rPr>
        <w:t>مسیح کی قیامت کا انکار</w:t>
      </w:r>
      <w:r>
        <w:rPr>
          <w:rFonts w:ascii="Jameel Noori Nastaleeq" w:cs="Jameel Noori Nastaleeq" w:hAnsi="Jameel Noori Nastaleeq"/>
          <w:sz w:val="32"/>
          <w:szCs w:val="32"/>
          <w:rtl/>
        </w:rPr>
        <w:t xml:space="preserve"> ہی کر دیتے ہیں۔</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لیکن مقدس بائبل — جو الہامی اور محفوظ ہے</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 xml:space="preserve">صاف کہتی ہے کہ </w:t>
      </w:r>
      <w:r>
        <w:rPr>
          <w:rStyle w:val="style87"/>
          <w:rFonts w:ascii="Jameel Noori Nastaleeq" w:cs="Jameel Noori Nastaleeq" w:hAnsi="Jameel Noori Nastaleeq"/>
          <w:sz w:val="32"/>
          <w:szCs w:val="32"/>
          <w:rtl/>
        </w:rPr>
        <w:t>قیامت کے بغیر مسیحیت میں کوئی اُمید نہیں۔</w:t>
      </w:r>
      <w:r>
        <w:rPr>
          <w:rFonts w:ascii="Jameel Noori Nastaleeq" w:cs="Jameel Noori Nastaleeq" w:hAnsi="Jameel Noori Nastaleeq"/>
          <w:sz w:val="32"/>
          <w:szCs w:val="32"/>
          <w:rtl/>
        </w:rPr>
        <w:t>مرنا اور دفن ہونا تو فلسفوں میں بھی پایا جاتا ہے،لیکن قیامت — یہ صرف مسیحیت میں ہے۔یہی اُمید یکتا ہے، بے نظیر ہے،اور گہرے مطالعے کے لائق ہے۔</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کلسیس اور اوریجن — ایک قدیم مناظرہ</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تاریخ میں ایک یونانی فلسفی </w:t>
      </w:r>
      <w:r>
        <w:rPr>
          <w:rStyle w:val="style87"/>
          <w:rFonts w:ascii="Jameel Noori Nastaleeq" w:cs="Jameel Noori Nastaleeq" w:hAnsi="Jameel Noori Nastaleeq"/>
          <w:sz w:val="32"/>
          <w:szCs w:val="32"/>
          <w:rtl/>
        </w:rPr>
        <w:t>کلسیس</w:t>
      </w:r>
      <w:r>
        <w:rPr>
          <w:rStyle w:val="style87"/>
          <w:rFonts w:ascii="Jameel Noori Nastaleeq" w:cs="Jameel Noori Nastaleeq" w:hAnsi="Jameel Noori Nastaleeq"/>
          <w:sz w:val="32"/>
          <w:szCs w:val="32"/>
        </w:rPr>
        <w:t xml:space="preserve"> (Celsus)</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تھا</w:t>
      </w:r>
      <w:r>
        <w:rPr>
          <w:rFonts w:ascii="Jameel Noori Nastaleeq" w:cs="Jameel Noori Nastaleeq" w:hAnsi="Jameel Noori Nastaleeq"/>
          <w:sz w:val="32"/>
          <w:szCs w:val="32"/>
          <w:rtl/>
        </w:rPr>
        <w:t>جس نے مسیحی تعلیمات، خاص طور پر</w:t>
      </w:r>
      <w:r>
        <w:rPr>
          <w:rStyle w:val="style87"/>
          <w:rFonts w:ascii="Jameel Noori Nastaleeq" w:cs="Jameel Noori Nastaleeq" w:hAnsi="Jameel Noori Nastaleeq"/>
          <w:sz w:val="32"/>
          <w:szCs w:val="32"/>
          <w:rtl/>
        </w:rPr>
        <w:t>قیامت</w:t>
      </w:r>
      <w:r>
        <w:rPr>
          <w:rFonts w:ascii="Jameel Noori Nastaleeq" w:cs="Jameel Noori Nastaleeq" w:hAnsi="Jameel Noori Nastaleeq"/>
          <w:sz w:val="32"/>
          <w:szCs w:val="32"/>
          <w:rtl/>
        </w:rPr>
        <w:t xml:space="preserve"> کا انکار کیا۔اس کے خلاف </w:t>
      </w:r>
      <w:r>
        <w:rPr>
          <w:rStyle w:val="style87"/>
          <w:rFonts w:ascii="Jameel Noori Nastaleeq" w:cs="Jameel Noori Nastaleeq" w:hAnsi="Jameel Noori Nastaleeq"/>
          <w:sz w:val="32"/>
          <w:szCs w:val="32"/>
          <w:rtl/>
        </w:rPr>
        <w:t>اوریجن</w:t>
      </w:r>
      <w:r>
        <w:rPr>
          <w:rStyle w:val="style87"/>
          <w:rFonts w:ascii="Jameel Noori Nastaleeq" w:cs="Jameel Noori Nastaleeq" w:hAnsi="Jameel Noori Nastaleeq"/>
          <w:sz w:val="32"/>
          <w:szCs w:val="32"/>
        </w:rPr>
        <w:t xml:space="preserve"> (Origen)</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نے</w:t>
      </w:r>
      <w:r>
        <w:rPr>
          <w:rFonts w:ascii="Jameel Noori Nastaleeq" w:cs="Jameel Noori Nastaleeq" w:hAnsi="Jameel Noori Nastaleeq"/>
          <w:sz w:val="32"/>
          <w:szCs w:val="32"/>
        </w:rPr>
        <w:t xml:space="preserve"> "Contra Celsum"</w:t>
      </w:r>
      <w:r>
        <w:rPr>
          <w:rFonts w:ascii="Jameel Noori Nastaleeq" w:cs="Jameel Noori Nastaleeq" w:hAnsi="Jameel Noori Nastaleeq"/>
          <w:sz w:val="32"/>
          <w:szCs w:val="32"/>
          <w:rtl/>
        </w:rPr>
        <w:t>نامی کتاب لکھی،جس میں اُس نے بائبل کے دلائل سے کلسیس کو رد کیا۔یہ واقعہ ظاہر کرتا ہے کہ</w:t>
      </w:r>
      <w:r>
        <w:rPr>
          <w:rFonts w:ascii="Jameel Noori Nastaleeq" w:cs="Jameel Noori Nastaleeq" w:hAnsi="Jameel Noori Nastaleeq"/>
          <w:sz w:val="32"/>
          <w:szCs w:val="32"/>
        </w:rPr>
        <w:br/>
      </w:r>
      <w:r>
        <w:rPr>
          <w:rFonts w:ascii="Jameel Noori Nastaleeq" w:cs="Jameel Noori Nastaleeq" w:hAnsi="Jameel Noori Nastaleeq"/>
          <w:sz w:val="32"/>
          <w:szCs w:val="32"/>
          <w:rtl/>
        </w:rPr>
        <w:t>قیامت کی تعلیم اتنی اہم ہے کہ ابتدائی کلیسیائی بزرگوں نے بھی</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اُسے پورے زور سے </w:t>
      </w:r>
      <w:r>
        <w:rPr>
          <w:rStyle w:val="style87"/>
          <w:rFonts w:ascii="Jameel Noori Nastaleeq" w:cs="Jameel Noori Nastaleeq" w:hAnsi="Jameel Noori Nastaleeq"/>
          <w:sz w:val="32"/>
          <w:szCs w:val="32"/>
          <w:rtl/>
        </w:rPr>
        <w:t>تحفظ</w:t>
      </w:r>
      <w:r>
        <w:rPr>
          <w:rFonts w:ascii="Jameel Noori Nastaleeq" w:cs="Jameel Noori Nastaleeq" w:hAnsi="Jameel Noori Nastaleeq"/>
          <w:sz w:val="32"/>
          <w:szCs w:val="32"/>
          <w:rtl/>
        </w:rPr>
        <w:t xml:space="preserve"> دیا۔</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اوریجن نے واضح کیا کہ</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قیامت کوئی انسانی فلسفہ نہیں بلکہ </w:t>
      </w:r>
      <w:r>
        <w:rPr>
          <w:rStyle w:val="style87"/>
          <w:rFonts w:ascii="Jameel Noori Nastaleeq" w:cs="Jameel Noori Nastaleeq" w:hAnsi="Jameel Noori Nastaleeq"/>
          <w:sz w:val="32"/>
          <w:szCs w:val="32"/>
          <w:rtl/>
        </w:rPr>
        <w:t>خُدا کا کام</w:t>
      </w:r>
      <w:r>
        <w:rPr>
          <w:rFonts w:ascii="Jameel Noori Nastaleeq" w:cs="Jameel Noori Nastaleeq" w:hAnsi="Jameel Noori Nastaleeq"/>
          <w:sz w:val="32"/>
          <w:szCs w:val="32"/>
          <w:rtl/>
        </w:rPr>
        <w:t xml:space="preserve"> ہے،جس نے یسوع کو مردوں میں سے زندہ کیااور اُسی قدرت سے ہم بھی جی اُٹھیں گے۔</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قیامت کے پہلے پھل</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ہم کیوں ایمان رکھتے ہیں کہ ہم بھی جی اُٹھیں گے؟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کیونکہ یسوع مسیح، جو </w:t>
      </w:r>
      <w:r>
        <w:rPr>
          <w:rStyle w:val="style87"/>
          <w:rFonts w:ascii="Jameel Noori Nastaleeq" w:cs="Jameel Noori Nastaleeq" w:hAnsi="Jameel Noori Nastaleeq"/>
          <w:sz w:val="32"/>
          <w:szCs w:val="32"/>
          <w:rtl/>
        </w:rPr>
        <w:t>سوئے ہوؤں میں سے پہلے پھل</w:t>
      </w:r>
      <w:r>
        <w:rPr>
          <w:rFonts w:ascii="Jameel Noori Nastaleeq" w:cs="Jameel Noori Nastaleeq" w:hAnsi="Jameel Noori Nastaleeq"/>
          <w:sz w:val="32"/>
          <w:szCs w:val="32"/>
          <w:rtl/>
        </w:rPr>
        <w:t xml:space="preserve">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وہ جی اُٹھا ہے (1-کرنتھیوں 15:20)۔</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اگر وہ نہ جی اُٹھتا،تو نہ ہمیں اُمید ہوتی،نہ ہم اتنے یقین سے آپ کے سامنے کھڑے ہو سکتے۔لیکن چونکہ وہ زندہ ہے،ہمیں بھی یقین ہے کہ ہمارے بدن قبر میں نہ رہیں گے</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بلکہ وہ بھی جی اُٹھیں گے۔</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گناستیت اور جسمانی قیامت کا انکار</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کے بارے میں پڑھا ہوگا۔</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وہ کہتے تھے کہ </w:t>
      </w:r>
      <w:r>
        <w:rPr>
          <w:rStyle w:val="style87"/>
          <w:rFonts w:ascii="Jameel Noori Nastaleeq" w:cs="Jameel Noori Nastaleeq" w:hAnsi="Jameel Noori Nastaleeq"/>
          <w:sz w:val="32"/>
          <w:szCs w:val="32"/>
          <w:rtl/>
        </w:rPr>
        <w:t>مادہ بدی ہے</w:t>
      </w:r>
      <w:r>
        <w:rPr>
          <w:rFonts w:ascii="Jameel Noori Nastaleeq" w:cs="Jameel Noori Nastaleeq" w:hAnsi="Jameel Noori Nastaleeq"/>
          <w:sz w:val="32"/>
          <w:szCs w:val="32"/>
          <w:rtl/>
        </w:rPr>
        <w:t>،اور جسم کو خراب کر دینا رُوح کو متاثر نہیں کرتا۔</w:t>
      </w:r>
      <w:r>
        <w:rPr>
          <w:rFonts w:ascii="Jameel Noori Nastaleeq" w:cs="Jameel Noori Nastaleeq" w:hAnsi="Jameel Noori Nastaleeq"/>
          <w:sz w:val="32"/>
          <w:szCs w:val="32"/>
          <w:rtl/>
        </w:rPr>
        <w:t>اسی لیے وہ</w:t>
      </w:r>
      <w:r>
        <w:rPr>
          <w:rFonts w:ascii="Jameel Noori Nastaleeq" w:hAnsi="Jameel Noori Nastaleeq" w:hint="cs"/>
          <w:sz w:val="32"/>
          <w:szCs w:val="32"/>
          <w:rtl/>
          <w:lang w:bidi="ar-DZ"/>
        </w:rPr>
        <w:t xml:space="preserve"> </w:t>
      </w:r>
      <w:r>
        <w:rPr>
          <w:rStyle w:val="style87"/>
          <w:rFonts w:ascii="Jameel Noori Nastaleeq" w:cs="Jameel Noori Nastaleeq" w:hAnsi="Jameel Noori Nastaleeq"/>
          <w:sz w:val="32"/>
          <w:szCs w:val="32"/>
          <w:rtl/>
        </w:rPr>
        <w:t>جسمانی قیامت</w:t>
      </w:r>
      <w:r>
        <w:rPr>
          <w:rFonts w:ascii="Jameel Noori Nastaleeq" w:cs="Jameel Noori Nastaleeq" w:hAnsi="Jameel Noori Nastaleeq"/>
          <w:sz w:val="32"/>
          <w:szCs w:val="32"/>
          <w:rtl/>
        </w:rPr>
        <w:t xml:space="preserve"> کا انکار کرتے تھے۔لیکن مقدس نوشتے ایسے جھوٹے عقائد کو رد کرتے ہیں۔</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کون سا بدن جی اُٹھے گا؟</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کلیسیائی تاریخ میں یہ سوال بھی اُٹھا</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tl/>
        </w:rPr>
        <w:t>قیامت میں کیسا بدن ہوگا؟</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کیا وہی بدن، وہی کمزوریاں،جیسے نظر کی کمزوری، کینسر یا شوگر جیسے </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کیا وہ بھی واپس آئیں گے؟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کچھ علماء کا خیال ہے کہ یہ خرابیاں </w:t>
      </w:r>
      <w:r>
        <w:rPr>
          <w:rStyle w:val="style87"/>
          <w:rFonts w:ascii="Jameel Noori Nastaleeq" w:cs="Jameel Noori Nastaleeq" w:hAnsi="Jameel Noori Nastaleeq"/>
          <w:sz w:val="32"/>
          <w:szCs w:val="32"/>
          <w:rtl/>
        </w:rPr>
        <w:t>گناہ کے گرنے کا نتیجہ</w:t>
      </w:r>
      <w:r>
        <w:rPr>
          <w:rFonts w:ascii="Jameel Noori Nastaleeq" w:cs="Jameel Noori Nastaleeq" w:hAnsi="Jameel Noori Nastaleeq"/>
          <w:sz w:val="32"/>
          <w:szCs w:val="32"/>
          <w:rtl/>
        </w:rPr>
        <w:t xml:space="preserve"> ہیں،اور کامل تخلیق میں یہ عیب نہیں تھے۔لہٰذا، بدن کی </w:t>
      </w:r>
      <w:r>
        <w:rPr>
          <w:rStyle w:val="style87"/>
          <w:rFonts w:ascii="Jameel Noori Nastaleeq" w:cs="Jameel Noori Nastaleeq" w:hAnsi="Jameel Noori Nastaleeq"/>
          <w:sz w:val="32"/>
          <w:szCs w:val="32"/>
          <w:rtl/>
        </w:rPr>
        <w:t>شناخت برقرار</w:t>
      </w:r>
      <w:r>
        <w:rPr>
          <w:rFonts w:ascii="Jameel Noori Nastaleeq" w:cs="Jameel Noori Nastaleeq" w:hAnsi="Jameel Noori Nastaleeq"/>
          <w:sz w:val="32"/>
          <w:szCs w:val="32"/>
          <w:rtl/>
        </w:rPr>
        <w:t xml:space="preserve"> رہے گی،لیکن بیماریاں نہیں۔مشہور عالم </w:t>
      </w:r>
      <w:r>
        <w:rPr>
          <w:rStyle w:val="style87"/>
          <w:rFonts w:ascii="Jameel Noori Nastaleeq" w:cs="Jameel Noori Nastaleeq" w:hAnsi="Jameel Noori Nastaleeq"/>
          <w:sz w:val="32"/>
          <w:szCs w:val="32"/>
          <w:rtl/>
        </w:rPr>
        <w:t>وین گرُوڈم</w:t>
      </w:r>
      <w:r>
        <w:rPr>
          <w:rStyle w:val="style87"/>
          <w:rFonts w:ascii="Jameel Noori Nastaleeq" w:cs="Jameel Noori Nastaleeq" w:hAnsi="Jameel Noori Nastaleeq"/>
          <w:sz w:val="32"/>
          <w:szCs w:val="32"/>
        </w:rPr>
        <w:t xml:space="preserve"> (Wayne Grudem)</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کہتے ہیں کہ</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حتیٰ کہ </w:t>
      </w:r>
      <w:r>
        <w:rPr>
          <w:rStyle w:val="style87"/>
          <w:rFonts w:ascii="Jameel Noori Nastaleeq" w:cs="Jameel Noori Nastaleeq" w:hAnsi="Jameel Noori Nastaleeq"/>
          <w:sz w:val="32"/>
          <w:szCs w:val="32"/>
          <w:rtl/>
        </w:rPr>
        <w:t>زخم یا نشان</w:t>
      </w:r>
      <w:r>
        <w:rPr>
          <w:rFonts w:ascii="Jameel Noori Nastaleeq" w:cs="Jameel Noori Nastaleeq" w:hAnsi="Jameel Noori Nastaleeq"/>
          <w:sz w:val="32"/>
          <w:szCs w:val="32"/>
          <w:rtl/>
        </w:rPr>
        <w:t xml:space="preserve"> بھی باقی نہیں رہیں گے۔قیامت کا بدن جلالی، کامل، مکمل، اور فنا سے پاک ہوگا۔</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اصلاح اور قیامت — اصلاحی علما کا ایمان</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آپ نے </w:t>
      </w:r>
      <w:r>
        <w:rPr>
          <w:rStyle w:val="style87"/>
          <w:rFonts w:ascii="Jameel Noori Nastaleeq" w:cs="Jameel Noori Nastaleeq" w:hAnsi="Jameel Noori Nastaleeq"/>
          <w:sz w:val="32"/>
          <w:szCs w:val="32"/>
          <w:rtl/>
        </w:rPr>
        <w:t>اصلاح</w:t>
      </w:r>
      <w:r>
        <w:rPr>
          <w:rStyle w:val="style87"/>
          <w:rFonts w:ascii="Jameel Noori Nastaleeq" w:cs="Jameel Noori Nastaleeq" w:hAnsi="Jameel Noori Nastaleeq"/>
          <w:sz w:val="32"/>
          <w:szCs w:val="32"/>
        </w:rPr>
        <w:t xml:space="preserve"> (Reformation)</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کا مطالعہ کیا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آپ </w:t>
      </w:r>
      <w:r>
        <w:rPr>
          <w:rStyle w:val="style87"/>
          <w:rFonts w:ascii="Jameel Noori Nastaleeq" w:cs="Jameel Noori Nastaleeq" w:hAnsi="Jameel Noori Nastaleeq"/>
          <w:sz w:val="32"/>
          <w:szCs w:val="32"/>
          <w:rtl/>
        </w:rPr>
        <w:t>مارٹن لوتھر</w:t>
      </w:r>
      <w:r>
        <w:rPr>
          <w:rFonts w:ascii="Jameel Noori Nastaleeq" w:cs="Jameel Noori Nastaleeq" w:hAnsi="Jameel Noori Nastaleeq"/>
          <w:sz w:val="32"/>
          <w:szCs w:val="32"/>
          <w:rtl/>
        </w:rPr>
        <w:t xml:space="preserve"> سے واقف ہیں جنہوں نے ویٹنبرگ میں کلیسیا کے دروازے پر 95 نکات لگا کراپنے زمانے کی غلط تعلیمات کو چیلنج کیا۔اصلاحی بزرگ ایمان رکھتے تھے کہ</w:t>
      </w:r>
      <w:r>
        <w:rPr>
          <w:rFonts w:ascii="Jameel Noori Nastaleeq" w:cs="Jameel Noori Nastaleeq" w:hAnsi="Jameel Noori Nastaleeq"/>
          <w:sz w:val="32"/>
          <w:szCs w:val="32"/>
        </w:rPr>
        <w:br/>
      </w:r>
      <w:r>
        <w:rPr>
          <w:rFonts w:ascii="Jameel Noori Nastaleeq" w:cs="Jameel Noori Nastaleeq" w:hAnsi="Jameel Noori Nastaleeq"/>
          <w:sz w:val="32"/>
          <w:szCs w:val="32"/>
          <w:rtl/>
        </w:rPr>
        <w:t>قبر میں جو بدن رکھا جاتا ہے،</w:t>
      </w:r>
      <w:r>
        <w:rPr>
          <w:rStyle w:val="style87"/>
          <w:rFonts w:ascii="Jameel Noori Nastaleeq" w:cs="Jameel Noori Nastaleeq" w:hAnsi="Jameel Noori Nastaleeq"/>
          <w:sz w:val="32"/>
          <w:szCs w:val="32"/>
          <w:rtl/>
        </w:rPr>
        <w:t>وہی بدن</w:t>
      </w:r>
      <w:r>
        <w:rPr>
          <w:rFonts w:ascii="Jameel Noori Nastaleeq" w:cs="Jameel Noori Nastaleeq" w:hAnsi="Jameel Noori Nastaleeq"/>
          <w:sz w:val="32"/>
          <w:szCs w:val="32"/>
          <w:rtl/>
        </w:rPr>
        <w:t xml:space="preserve"> قیامت میں زندہ کیا جائے گا</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وہی شکل، وہی شناخت۔</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اگرچہ اس کی کامل حالت پر بحث ہے،لیکن یہ بات طے ہے کہ</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tl/>
        </w:rPr>
        <w:t>مسیح نے فرمایا: "کیونکہ میں زندہ ہوں، تم بھی جیو گے۔</w:t>
      </w:r>
      <w:r>
        <w:rPr>
          <w:rStyle w:val="style87"/>
          <w:rFonts w:ascii="Jameel Noori Nastaleeq" w:cs="Jameel Noori Nastaleeq" w:hAnsi="Jameel Noori Nastaleeq"/>
          <w:sz w:val="32"/>
          <w:szCs w:val="32"/>
        </w:rPr>
        <w:t>"</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یوحنا 14:19</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یہی ہماری </w:t>
      </w:r>
      <w:r>
        <w:rPr>
          <w:rStyle w:val="style87"/>
          <w:rFonts w:ascii="Jameel Noori Nastaleeq" w:cs="Jameel Noori Nastaleeq" w:hAnsi="Jameel Noori Nastaleeq"/>
          <w:sz w:val="32"/>
          <w:szCs w:val="32"/>
          <w:rtl/>
        </w:rPr>
        <w:t>خوشی اور اُمید</w:t>
      </w:r>
      <w:r>
        <w:rPr>
          <w:rFonts w:ascii="Jameel Noori Nastaleeq" w:cs="Jameel Noori Nastaleeq" w:hAnsi="Jameel Noori Nastaleeq"/>
          <w:sz w:val="32"/>
          <w:szCs w:val="32"/>
          <w:rtl/>
        </w:rPr>
        <w:t xml:space="preserve"> ہے۔</w:t>
      </w:r>
    </w:p>
    <w:p>
      <w:pPr>
        <w:pStyle w:val="style2"/>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یقین پر قائم رہو — صورت کے بارے میں فکر نہ کرو</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صورت کی فِکر نہ کرو — وعدہ پر پُورا یقین رکھو</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اس بات کی فکر نہ کرو کہ تم کس صورت میں جی اُٹھو گے۔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بلکہ اِس پر خُوش ہو کہ جو مسیح میں سوئے ہیں، وہ مسیح میں ہی زندہ کیے جائیں گے۔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یہی ایماندار کی مبارک اُمید ہے۔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اب آئیے دیکھیں کہ کیا عہدِ عتیق — پرانا عہد نامہ — قیامت کی تعلیم دیتا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نوٹ کریں</w:t>
      </w:r>
      <w:r>
        <w:rPr>
          <w:rFonts w:ascii="Jameel Noori Nastaleeq" w:cs="Jameel Noori Nastaleeq" w:hAnsi="Jameel Noori Nastaleeq"/>
          <w:sz w:val="32"/>
          <w:szCs w:val="32"/>
        </w:rPr>
        <w:t xml:space="preserve">: OT </w:t>
      </w:r>
      <w:r>
        <w:rPr>
          <w:rFonts w:ascii="Jameel Noori Nastaleeq" w:cs="Jameel Noori Nastaleeq" w:hAnsi="Jameel Noori Nastaleeq"/>
          <w:sz w:val="32"/>
          <w:szCs w:val="32"/>
          <w:rtl/>
        </w:rPr>
        <w:t xml:space="preserve">کا مطلب ہے </w:t>
      </w:r>
      <w:r>
        <w:rPr>
          <w:rStyle w:val="style87"/>
          <w:rFonts w:ascii="Jameel Noori Nastaleeq" w:cs="Jameel Noori Nastaleeq" w:hAnsi="Jameel Noori Nastaleeq"/>
          <w:sz w:val="32"/>
          <w:szCs w:val="32"/>
        </w:rPr>
        <w:t>Old Testament</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(پرانا عہد نامہ)، اور</w:t>
      </w:r>
      <w:r>
        <w:rPr>
          <w:rFonts w:ascii="Jameel Noori Nastaleeq" w:cs="Jameel Noori Nastaleeq" w:hAnsi="Jameel Noori Nastaleeq"/>
          <w:sz w:val="32"/>
          <w:szCs w:val="32"/>
        </w:rPr>
        <w:t xml:space="preserve"> NT </w:t>
      </w:r>
      <w:r>
        <w:rPr>
          <w:rFonts w:ascii="Jameel Noori Nastaleeq" w:cs="Jameel Noori Nastaleeq" w:hAnsi="Jameel Noori Nastaleeq"/>
          <w:sz w:val="32"/>
          <w:szCs w:val="32"/>
          <w:rtl/>
        </w:rPr>
        <w:t xml:space="preserve">کا مطلب ہے </w:t>
      </w:r>
      <w:r>
        <w:rPr>
          <w:rStyle w:val="style87"/>
          <w:rFonts w:ascii="Jameel Noori Nastaleeq" w:cs="Jameel Noori Nastaleeq" w:hAnsi="Jameel Noori Nastaleeq"/>
          <w:sz w:val="32"/>
          <w:szCs w:val="32"/>
        </w:rPr>
        <w:t>New Testament</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(نیا عہد نامہ)۔</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بہت سے لوگ کہتے ہیں کہ</w:t>
      </w:r>
      <w:r>
        <w:rPr>
          <w:rFonts w:ascii="Jameel Noori Nastaleeq" w:hAnsi="Jameel Noori Nastaleeq" w:hint="cs"/>
          <w:sz w:val="32"/>
          <w:szCs w:val="32"/>
          <w:rtl/>
          <w:lang w:bidi="ar-DZ"/>
        </w:rPr>
        <w:t xml:space="preserve"> پرانا</w:t>
      </w:r>
      <w:r>
        <w:rPr>
          <w:rFonts w:ascii="Jameel Noori Nastaleeq" w:cs="Jameel Noori Nastaleeq" w:hAnsi="Jameel Noori Nastaleeq"/>
          <w:sz w:val="32"/>
          <w:szCs w:val="32"/>
          <w:rtl/>
        </w:rPr>
        <w:t xml:space="preserve"> عہد قیامت کی تعلیم نہیں دیتا۔</w:t>
      </w:r>
      <w:r>
        <w:rPr>
          <w:rFonts w:ascii="Jameel Noori Nastaleeq" w:cs="Jameel Noori Nastaleeq" w:hAnsi="Jameel Noori Nastaleeq"/>
          <w:sz w:val="32"/>
          <w:szCs w:val="32"/>
        </w:rPr>
        <w:br/>
      </w:r>
      <w:r>
        <w:rPr>
          <w:rFonts w:ascii="Jameel Noori Nastaleeq" w:cs="Jameel Noori Nastaleeq" w:hAnsi="Jameel Noori Nastaleeq"/>
          <w:sz w:val="32"/>
          <w:szCs w:val="32"/>
          <w:rtl/>
        </w:rPr>
        <w:t>کچھ مسیحی علماء تک یہ دعویٰ کرتے ہیں کہ قیامت کا عقیدہ بنی اسرائیل میں باہر سے آیا،</w:t>
      </w:r>
      <w:r>
        <w:rPr>
          <w:rFonts w:ascii="Jameel Noori Nastaleeq" w:cs="Jameel Noori Nastaleeq" w:hAnsi="Jameel Noori Nastaleeq"/>
          <w:sz w:val="32"/>
          <w:szCs w:val="32"/>
        </w:rPr>
        <w:br/>
      </w:r>
      <w:r>
        <w:rPr>
          <w:rFonts w:ascii="Jameel Noori Nastaleeq" w:cs="Jameel Noori Nastaleeq" w:hAnsi="Jameel Noori Nastaleeq"/>
          <w:sz w:val="32"/>
          <w:szCs w:val="32"/>
          <w:rtl/>
        </w:rPr>
        <w:t>خصوصاً جب وہ جِلاوطنی میں فارس کے اثر میں آئے۔</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قیامت کی تعلیم — ایک بائبلی بنیاد</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آئیے اب ایک نہایت اہم بات کا جائزہ لیں۔یہ کہا گیا</w:t>
      </w:r>
      <w:r>
        <w:rPr>
          <w:rFonts w:ascii="Jameel Noori Nastaleeq" w:cs="Jameel Noori Nastaleeq" w:hAnsi="Jameel Noori Nastaleeq"/>
          <w:sz w:val="32"/>
          <w:szCs w:val="32"/>
          <w:rtl/>
        </w:rPr>
        <w:t xml:space="preserve"> ہے — اور اسے ٹھیک سے سمجھ لینا</w:t>
      </w:r>
      <w:r>
        <w:rPr>
          <w:rFonts w:ascii="Jameel Noori Nastaleeq" w:cs="Jameel Noori Nastaleeq" w:hAnsi="Jameel Noori Nastaleeq"/>
          <w:sz w:val="32"/>
          <w:szCs w:val="32"/>
          <w:rtl/>
        </w:rPr>
        <w:t>چاہیے</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 xml:space="preserve">کہ مردوں میں سے جی اُٹھنے کی تعلیم بنی اسرائیل نے کسی اجنبی قوم سے </w:t>
      </w:r>
      <w:r>
        <w:rPr>
          <w:rStyle w:val="style87"/>
          <w:rFonts w:ascii="Jameel Noori Nastaleeq" w:cs="Jameel Noori Nastaleeq" w:hAnsi="Jameel Noori Nastaleeq"/>
          <w:sz w:val="32"/>
          <w:szCs w:val="32"/>
          <w:rtl/>
        </w:rPr>
        <w:t>قرض نہیں لی</w:t>
      </w:r>
      <w:r>
        <w:rPr>
          <w:rFonts w:ascii="Jameel Noori Nastaleeq" w:cs="Jameel Noori Nastaleeq" w:hAnsi="Jameel Noori Nastaleeq"/>
          <w:sz w:val="32"/>
          <w:szCs w:val="32"/>
          <w:rtl/>
        </w:rPr>
        <w:t xml:space="preserve">۔یہ تعلیم بذاتِ خود </w:t>
      </w:r>
      <w:r>
        <w:rPr>
          <w:rStyle w:val="style87"/>
          <w:rFonts w:ascii="Jameel Noori Nastaleeq" w:cs="Jameel Noori Nastaleeq" w:hAnsi="Jameel Noori Nastaleeq"/>
          <w:sz w:val="32"/>
          <w:szCs w:val="32"/>
          <w:rtl/>
        </w:rPr>
        <w:t>خُدا کے مکاشفہ</w:t>
      </w:r>
      <w:r>
        <w:rPr>
          <w:rFonts w:ascii="Jameel Noori Nastaleeq" w:cs="Jameel Noori Nastaleeq" w:hAnsi="Jameel Noori Nastaleeq"/>
          <w:sz w:val="32"/>
          <w:szCs w:val="32"/>
          <w:rtl/>
        </w:rPr>
        <w:t xml:space="preserve"> میں مضمر ہے،اور عہدِ عتیق کے خُدا کی ذات ہی اس کا پشت پناہ ہے۔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مشہور عالم </w:t>
      </w:r>
      <w:r>
        <w:rPr>
          <w:rStyle w:val="style87"/>
          <w:rFonts w:ascii="Jameel Noori Nastaleeq" w:cs="Jameel Noori Nastaleeq" w:hAnsi="Jameel Noori Nastaleeq"/>
          <w:sz w:val="32"/>
          <w:szCs w:val="32"/>
          <w:rtl/>
        </w:rPr>
        <w:t>ڈاکٹر ڈی بی دہان</w:t>
      </w:r>
      <w:r>
        <w:rPr>
          <w:rStyle w:val="style87"/>
          <w:rFonts w:ascii="Jameel Noori Nastaleeq" w:cs="Jameel Noori Nastaleeq" w:hAnsi="Jameel Noori Nastaleeq"/>
          <w:sz w:val="32"/>
          <w:szCs w:val="32"/>
        </w:rPr>
        <w:t xml:space="preserve"> (D. B. Dehaan)</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نے کہا — اور یہ لکھنے کے لائق ہے</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بنی اسرائیل نے اپنی پوری تاریخ میں کسی بھی ایسی قوم سے واسطہ نہیں رکھا جو مردوں کے جی اُٹھنے کی تعلیم رکھتی ہو۔</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یہ بات اِس حقیقت کو واضح کرتی ہے کہ یہ تعلیم</w:t>
      </w:r>
      <w:r>
        <w:rPr>
          <w:rFonts w:ascii="Jameel Noori Nastaleeq" w:cs="Jameel Noori Nastaleeq" w:hAnsi="Jameel Noori Nastaleeq"/>
          <w:sz w:val="32"/>
          <w:szCs w:val="32"/>
        </w:rPr>
        <w:br/>
      </w:r>
      <w:r>
        <w:rPr>
          <w:rFonts w:ascii="Jameel Noori Nastaleeq" w:cs="Jameel Noori Nastaleeq" w:hAnsi="Jameel Noori Nastaleeq"/>
          <w:sz w:val="32"/>
          <w:szCs w:val="32"/>
          <w:rtl/>
        </w:rPr>
        <w:t>نہ فارس سے، نہ یونان سے، اور نہ کسی کنعانی یا اموری قوم سے لی گئی</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 xml:space="preserve">بلکہ یہ </w:t>
      </w:r>
      <w:r>
        <w:rPr>
          <w:rStyle w:val="style87"/>
          <w:rFonts w:ascii="Jameel Noori Nastaleeq" w:cs="Jameel Noori Nastaleeq" w:hAnsi="Jameel Noori Nastaleeq"/>
          <w:sz w:val="32"/>
          <w:szCs w:val="32"/>
          <w:rtl/>
        </w:rPr>
        <w:t>خُدا کے اپنے</w:t>
      </w:r>
      <w:r>
        <w:rPr>
          <w:rStyle w:val="style87"/>
          <w:rFonts w:ascii="Jameel Noori Nastaleeq" w:cs="Jameel Noori Nastaleeq" w:hAnsi="Jameel Noori Nastaleeq"/>
          <w:sz w:val="32"/>
          <w:szCs w:val="32"/>
          <w:rtl/>
        </w:rPr>
        <w:t>ذات کے بھید میں</w:t>
      </w:r>
      <w:r>
        <w:rPr>
          <w:rFonts w:ascii="Jameel Noori Nastaleeq" w:cs="Jameel Noori Nastaleeq" w:hAnsi="Jameel Noori Nastaleeq"/>
          <w:sz w:val="32"/>
          <w:szCs w:val="32"/>
          <w:rtl/>
        </w:rPr>
        <w:t xml:space="preserve"> چھپی ہوئی تھی۔</w:t>
      </w:r>
    </w:p>
    <w:p>
      <w:pPr>
        <w:pStyle w:val="style94"/>
        <w:bidi/>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یہ تعلیم غیروں کی نہیں،بلکہ اِسرائیل کے خُدا کی </w:t>
      </w:r>
      <w:r>
        <w:rPr>
          <w:rStyle w:val="style87"/>
          <w:rFonts w:ascii="Jameel Noori Nastaleeq" w:cs="Jameel Noori Nastaleeq" w:hAnsi="Jameel Noori Nastaleeq"/>
          <w:sz w:val="32"/>
          <w:szCs w:val="32"/>
          <w:rtl/>
        </w:rPr>
        <w:t>خود مُکاشفہ فطرت</w:t>
      </w:r>
      <w:r>
        <w:rPr>
          <w:rFonts w:ascii="Jameel Noori Nastaleeq" w:cs="Jameel Noori Nastaleeq" w:hAnsi="Jameel Noori Nastaleeq"/>
          <w:sz w:val="32"/>
          <w:szCs w:val="32"/>
          <w:rtl/>
        </w:rPr>
        <w:t xml:space="preserve"> سے نکلی ہے۔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کیوں؟</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کیونکہ یگانہ بیٹا — یونانی میں </w:t>
      </w:r>
      <w:r>
        <w:rPr>
          <w:rStyle w:val="style88"/>
          <w:rFonts w:ascii="Jameel Noori Nastaleeq" w:cs="Jameel Noori Nastaleeq" w:eastAsia="宋体" w:hAnsi="Jameel Noori Nastaleeq"/>
          <w:sz w:val="32"/>
          <w:szCs w:val="32"/>
        </w:rPr>
        <w:t>Monogen</w:t>
      </w:r>
      <w:r>
        <w:rPr>
          <w:rStyle w:val="style88"/>
          <w:rFonts w:ascii="Cambria" w:cs="Cambria" w:eastAsia="宋体" w:hAnsi="Cambria"/>
          <w:sz w:val="32"/>
          <w:szCs w:val="32"/>
        </w:rPr>
        <w:t>ē</w:t>
      </w:r>
      <w:r>
        <w:rPr>
          <w:rStyle w:val="style88"/>
          <w:rFonts w:ascii="Jameel Noori Nastaleeq" w:cs="Jameel Noori Nastaleeq" w:eastAsia="宋体" w:hAnsi="Jameel Noori Nastaleeq"/>
          <w:sz w:val="32"/>
          <w:szCs w:val="32"/>
        </w:rPr>
        <w:t>s</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جس نے باپ کو ظاہر کیا،اُسی نے اپنے مقدس کلام میں قیامت کی تعلیم دی۔</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تعلیم ہر طالب علم کے مطابق</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کچھ لوگ اب بھی یہ دعویٰ کرتے ہیں کہ</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بنی اسرائیل نے قیامت کا عقیدہ </w:t>
      </w:r>
      <w:r>
        <w:rPr>
          <w:rStyle w:val="style87"/>
          <w:rFonts w:ascii="Jameel Noori Nastaleeq" w:cs="Jameel Noori Nastaleeq" w:hAnsi="Jameel Noori Nastaleeq"/>
          <w:sz w:val="32"/>
          <w:szCs w:val="32"/>
          <w:rtl/>
        </w:rPr>
        <w:t>فارس یا یونان</w:t>
      </w:r>
      <w:r>
        <w:rPr>
          <w:rFonts w:ascii="Jameel Noori Nastaleeq" w:cs="Jameel Noori Nastaleeq" w:hAnsi="Jameel Noori Nastaleeq"/>
          <w:sz w:val="32"/>
          <w:szCs w:val="32"/>
          <w:rtl/>
        </w:rPr>
        <w:t xml:space="preserve"> سے لیا۔لیکن</w:t>
      </w:r>
      <w:r>
        <w:rPr>
          <w:rFonts w:ascii="Jameel Noori Nastaleeq" w:cs="Jameel Noori Nastaleeq" w:hAnsi="Jameel Noori Nastaleeq"/>
          <w:sz w:val="32"/>
          <w:szCs w:val="32"/>
        </w:rPr>
        <w:t xml:space="preserve"> D. B. Dehaan </w:t>
      </w:r>
      <w:r>
        <w:rPr>
          <w:rFonts w:ascii="Jameel Noori Nastaleeq" w:cs="Jameel Noori Nastaleeq" w:hAnsi="Jameel Noori Nastaleeq"/>
          <w:sz w:val="32"/>
          <w:szCs w:val="32"/>
          <w:rtl/>
        </w:rPr>
        <w:t>اور دیگر</w:t>
      </w:r>
      <w:r>
        <w:rPr>
          <w:rFonts w:ascii="Jameel Noori Nastaleeq" w:cs="Jameel Noori Nastaleeq" w:hAnsi="Jameel Noori Nastaleeq"/>
          <w:sz w:val="32"/>
          <w:szCs w:val="32"/>
          <w:rtl/>
        </w:rPr>
        <w:t>علماء کہتے ہیں</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tl/>
        </w:rPr>
        <w:t>یہ سراسر غلط ہے۔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یہ تعلیم نہ یبوسیوں سے، نہ حتیوں سے، نہ اموریوں، نہ کنعانیوں سے،بلکہ خُدا</w:t>
      </w:r>
      <w:r>
        <w:rPr>
          <w:rFonts w:ascii="Jameel Noori Nastaleeq" w:cs="Jameel Noori Nastaleeq" w:hAnsi="Jameel Noori Nastaleeq"/>
          <w:sz w:val="32"/>
          <w:szCs w:val="32"/>
        </w:rPr>
        <w:t xml:space="preserve"> — </w:t>
      </w:r>
      <w:r>
        <w:rPr>
          <w:rStyle w:val="style87"/>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شمع یسرائیل، خُداوند ہمارا خُدا، ایک ہی خُدا ہے</w:t>
      </w:r>
      <w:r>
        <w:rPr>
          <w:rStyle w:val="style87"/>
          <w:rFonts w:ascii="Jameel Noori Nastaleeq" w:cs="Jameel Noori Nastaleeq" w:hAnsi="Jameel Noori Nastaleeq"/>
          <w:sz w:val="32"/>
          <w:szCs w:val="32"/>
        </w:rPr>
        <w:t>"</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اُس کی فطرت سے نِکلی ہے۔</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خُداوند یسوع کی تعلیم — قیامت کے بارے میں</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آئیے اب خُداوند یسوع مسیح کی تعلیم پر نظر ڈالیں</w:t>
      </w:r>
      <w:r>
        <w:rPr>
          <w:rFonts w:ascii="Jameel Noori Nastaleeq" w:cs="Jameel Noori Nastaleeq" w:hAnsi="Jameel Noori Nastaleeq"/>
          <w:sz w:val="32"/>
          <w:szCs w:val="32"/>
        </w:rPr>
        <w:br/>
      </w:r>
      <w:r>
        <w:rPr>
          <w:rFonts w:ascii="Jameel Noori Nastaleeq" w:cs="Jameel Noori Nastaleeq" w:hAnsi="Jameel Noori Nastaleeq"/>
          <w:sz w:val="32"/>
          <w:szCs w:val="32"/>
          <w:rtl/>
        </w:rPr>
        <w:t>جو اُس نے قیامت کے بارے میں دی۔</w:t>
      </w:r>
    </w:p>
    <w:p>
      <w:pPr>
        <w:pStyle w:val="style94"/>
        <w:jc w:val="right"/>
        <w:rPr>
          <w:rFonts w:ascii="Jameel Noori Nastaleeq" w:cs="Jameel Noori Nastaleeq" w:hAnsi="Jameel Noori Nastaleeq"/>
          <w:sz w:val="32"/>
          <w:szCs w:val="32"/>
        </w:rPr>
      </w:pPr>
      <w:r>
        <w:rPr>
          <w:rStyle w:val="style87"/>
          <w:rFonts w:ascii="Jameel Noori Nastaleeq" w:cs="Jameel Noori Nastaleeq" w:hAnsi="Jameel Noori Nastaleeq"/>
          <w:sz w:val="32"/>
          <w:szCs w:val="32"/>
          <w:rtl/>
        </w:rPr>
        <w:t>متی 22:29–32</w:t>
      </w:r>
      <w:r>
        <w:rPr>
          <w:rFonts w:ascii="Jameel Noori Nastaleeq" w:cs="Jameel Noori Nastaleeq" w:hAnsi="Jameel Noori Nastaleeq"/>
          <w:sz w:val="32"/>
          <w:szCs w:val="32"/>
          <w:rtl/>
        </w:rPr>
        <w:t xml:space="preserve"> کو کھولیے</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Fonts w:ascii="Jameel Noori Nastaleeq" w:cs="Jameel Noori Nastaleeq" w:hAnsi="Jameel Noori Nastaleeq"/>
          <w:sz w:val="32"/>
          <w:szCs w:val="32"/>
          <w:rtl/>
        </w:rPr>
        <w:t>یسوع نے جواب میں اُن سے کہا، تُم گمراہ ہو اِس لئے کہ نہ تو کلامِ مقدس کو جانتے ہو، نہ خُدا کی قدرت کو۔کیونکہ قیامت میں لوگ نہ بیاہ کریں گے نہ بیاہے جائیں گے بلکہ آسمان پر فرشتوں کی مانند ہوں گے۔اور جہاں تک مردوں کی قیامت کا تعلق ہے، کیا تُم نے نہیں پڑھا جو خُدا نے تُم سے کہا</w:t>
      </w:r>
      <w:r>
        <w:rPr>
          <w:rFonts w:ascii="Jameel Noori Nastaleeq" w:cs="Jameel Noori Nastaleeq" w:hAnsi="Jameel Noori Nastaleeq" w:hint="cs"/>
          <w:sz w:val="32"/>
          <w:szCs w:val="32"/>
          <w:rtl/>
        </w:rPr>
        <w:t>:</w:t>
      </w:r>
      <w:r>
        <w:rPr>
          <w:rFonts w:ascii="Jameel Noori Nastaleeq" w:cs="Jameel Noori Nastaleeq" w:hAnsi="Jameel Noori Nastaleeq"/>
          <w:sz w:val="32"/>
          <w:szCs w:val="32"/>
        </w:rPr>
        <w:br/>
      </w:r>
      <w:r>
        <w:rPr>
          <w:rFonts w:ascii="Jameel Noori Nastaleeq" w:cs="Jameel Noori Nastaleeq" w:hAnsi="Jameel Noori Nastaleeq"/>
          <w:sz w:val="32"/>
          <w:szCs w:val="32"/>
        </w:rPr>
        <w:t>'</w:t>
      </w:r>
      <w:r>
        <w:rPr>
          <w:rFonts w:ascii="Jameel Noori Nastaleeq" w:cs="Jameel Noori Nastaleeq" w:hAnsi="Jameel Noori Nastaleeq"/>
          <w:sz w:val="32"/>
          <w:szCs w:val="32"/>
          <w:rtl/>
        </w:rPr>
        <w:t>مَیں ابراہام کا خُدا ہوں، اور اسحاق کا خُدا، اور یعقوب کا خُدا'؟</w:t>
      </w:r>
      <w:r>
        <w:rPr>
          <w:rFonts w:ascii="Jameel Noori Nastaleeq" w:cs="Jameel Noori Nastaleeq" w:hAnsi="Jameel Noori Nastaleeq"/>
          <w:sz w:val="32"/>
          <w:szCs w:val="32"/>
        </w:rPr>
        <w:br/>
      </w:r>
      <w:r>
        <w:rPr>
          <w:rFonts w:ascii="Jameel Noori Nastaleeq" w:cs="Jameel Noori Nastaleeq" w:hAnsi="Jameel Noori Nastaleeq"/>
          <w:sz w:val="32"/>
          <w:szCs w:val="32"/>
          <w:rtl/>
        </w:rPr>
        <w:t>خُدا مُردوں کا نہیں بلکہ زندوں کا خُدا ہے۔</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Fonts w:ascii="Jameel Noori Nastaleeq" w:cs="Jameel Noori Nastaleeq" w:hAnsi="Jameel Noori Nastaleeq"/>
          <w:sz w:val="32"/>
          <w:szCs w:val="32"/>
          <w:rtl/>
        </w:rPr>
        <w:t>متی 22:29–32</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یہ بات خود خُدا نے فرمائی۔</w:t>
      </w:r>
      <w:r>
        <w:rPr>
          <w:rFonts w:ascii="Jameel Noori Nastaleeq" w:cs="Jameel Noori Nastaleeq" w:hAnsi="Jameel Noori Nastaleeq"/>
          <w:sz w:val="32"/>
          <w:szCs w:val="32"/>
        </w:rPr>
        <w:br/>
      </w:r>
      <w:r>
        <w:rPr>
          <w:rFonts w:ascii="Jameel Noori Nastaleeq" w:cs="Jameel Noori Nastaleeq" w:hAnsi="Jameel Noori Nastaleeq"/>
          <w:sz w:val="32"/>
          <w:szCs w:val="32"/>
          <w:rtl/>
        </w:rPr>
        <w:t>اگر خُدا نے خود قیامت کے بارے میں اتنے واضح طور پر بیان کیا ہے،</w:t>
      </w:r>
      <w:r>
        <w:rPr>
          <w:rFonts w:ascii="Jameel Noori Nastaleeq" w:cs="Jameel Noori Nastaleeq" w:hAnsi="Jameel Noori Nastaleeq"/>
          <w:sz w:val="32"/>
          <w:szCs w:val="32"/>
        </w:rPr>
        <w:br/>
      </w:r>
      <w:r>
        <w:rPr>
          <w:rFonts w:ascii="Jameel Noori Nastaleeq" w:cs="Jameel Noori Nastaleeq" w:hAnsi="Jameel Noori Nastaleeq"/>
          <w:sz w:val="32"/>
          <w:szCs w:val="32"/>
          <w:rtl/>
        </w:rPr>
        <w:t xml:space="preserve">تو کون فانی انسان یہ کہہ سکتا ہے کہ اسرائیل نے یہ تعلیم </w:t>
      </w:r>
      <w:r>
        <w:rPr>
          <w:rStyle w:val="style87"/>
          <w:rFonts w:ascii="Jameel Noori Nastaleeq" w:cs="Jameel Noori Nastaleeq" w:hAnsi="Jameel Noori Nastaleeq"/>
          <w:sz w:val="32"/>
          <w:szCs w:val="32"/>
          <w:rtl/>
        </w:rPr>
        <w:t>کسی غیری قوم سے لی</w:t>
      </w:r>
      <w:r>
        <w:rPr>
          <w:rFonts w:ascii="Jameel Noori Nastaleeq" w:cs="Jameel Noori Nastaleeq" w:hAnsi="Jameel Noori Nastaleeq"/>
          <w:sz w:val="32"/>
          <w:szCs w:val="32"/>
          <w:rtl/>
        </w:rPr>
        <w:t>؟</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عبرانیوں کے نام خط کی گواہی</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 xml:space="preserve">اب نیا عہد نامہ — خاص طور پر </w:t>
      </w:r>
      <w:r>
        <w:rPr>
          <w:rStyle w:val="style87"/>
          <w:rFonts w:ascii="Jameel Noori Nastaleeq" w:cs="Jameel Noori Nastaleeq" w:hAnsi="Jameel Noori Nastaleeq"/>
          <w:sz w:val="32"/>
          <w:szCs w:val="32"/>
          <w:rtl/>
        </w:rPr>
        <w:t>عبرانیوں کے نام خط</w:t>
      </w:r>
      <w:r>
        <w:rPr>
          <w:rFonts w:ascii="Jameel Noori Nastaleeq" w:cs="Jameel Noori Nastaleeq" w:hAnsi="Jameel Noori Nastaleeq"/>
          <w:sz w:val="32"/>
          <w:szCs w:val="32"/>
          <w:rtl/>
        </w:rPr>
        <w:t xml:space="preserve"> </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کو دیکھتے ہیں۔</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اگرچہ یہ نیا عہد نامہ ہے،لیکن اس کا مصنف عہدِ عتیق کی قربانیوں اور شریعت سے گہری واقفیت رکھتا تھا۔</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وہ قربان گاہ، خیمۂ اجتماع،اور کفارہ دینے والے خون کا ذکر کرتا ہے</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 xml:space="preserve">اس سے ظاہر ہے کہ وہ </w:t>
      </w:r>
      <w:r>
        <w:rPr>
          <w:rStyle w:val="style87"/>
          <w:rFonts w:ascii="Jameel Noori Nastaleeq" w:cs="Jameel Noori Nastaleeq" w:hAnsi="Jameel Noori Nastaleeq"/>
          <w:sz w:val="32"/>
          <w:szCs w:val="32"/>
          <w:rtl/>
        </w:rPr>
        <w:t>موسیٰ کی شریعت</w:t>
      </w:r>
      <w:r>
        <w:rPr>
          <w:rFonts w:ascii="Jameel Noori Nastaleeq" w:cs="Jameel Noori Nastaleeq" w:hAnsi="Jameel Noori Nastaleeq"/>
          <w:sz w:val="32"/>
          <w:szCs w:val="32"/>
          <w:rtl/>
        </w:rPr>
        <w:t xml:space="preserve"> کو بخوبی جانتا تھا۔</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اب عبرانیوں 11:10 کو دیکھیں</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کیونکہ وہ اُس شہر کا منتظر تھا جس کی بنیادیں ہیں،</w:t>
      </w:r>
      <w:r>
        <w:rPr>
          <w:rFonts w:ascii="Jameel Noori Nastaleeq" w:cs="Jameel Noori Nastaleeq" w:hAnsi="Jameel Noori Nastaleeq"/>
          <w:b/>
          <w:bCs/>
          <w:sz w:val="32"/>
          <w:szCs w:val="32"/>
        </w:rPr>
        <w:br/>
      </w:r>
      <w:r>
        <w:rPr>
          <w:rStyle w:val="style87"/>
          <w:rFonts w:ascii="Jameel Noori Nastaleeq" w:cs="Jameel Noori Nastaleeq" w:hAnsi="Jameel Noori Nastaleeq"/>
          <w:sz w:val="32"/>
          <w:szCs w:val="32"/>
          <w:rtl/>
        </w:rPr>
        <w:t>جس کا معمار اور بنانے والا خُدا ہے۔</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پھر عبرانیوں 11:13–16</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Fonts w:ascii="Jameel Noori Nastaleeq" w:cs="Jameel Noori Nastaleeq" w:hAnsi="Jameel Noori Nastaleeq"/>
          <w:sz w:val="32"/>
          <w:szCs w:val="32"/>
          <w:rtl/>
        </w:rPr>
        <w:t>یہ سب ایمان ہی کے ساتھ مر گئے اور وعدوں کو نہ پایا</w:t>
      </w:r>
      <w:r>
        <w:rPr>
          <w:rFonts w:ascii="Jameel Noori Nastaleeq" w:cs="Jameel Noori Nastaleeq" w:hAnsi="Jameel Noori Nastaleeq"/>
          <w:sz w:val="32"/>
          <w:szCs w:val="32"/>
        </w:rPr>
        <w:br/>
      </w:r>
      <w:r>
        <w:rPr>
          <w:rFonts w:ascii="Jameel Noori Nastaleeq" w:cs="Jameel Noori Nastaleeq" w:hAnsi="Jameel Noori Nastaleeq"/>
          <w:sz w:val="32"/>
          <w:szCs w:val="32"/>
          <w:rtl/>
        </w:rPr>
        <w:t>بلکہ اُنہیں دُور سے دیکھ کر خوشی سے قبول کیااور اِقرار کیا کہ ہم زمین پر پردیسی اور مسافر ہیں</w:t>
      </w:r>
      <w:r>
        <w:rPr>
          <w:rFonts w:ascii="Jameel Noori Nastaleeq" w:cs="Jameel Noori Nastaleeq" w:hAnsi="Jameel Noori Nastaleeq"/>
          <w:sz w:val="32"/>
          <w:szCs w:val="32"/>
        </w:rPr>
        <w:t>…</w:t>
      </w:r>
      <w:r>
        <w:rPr>
          <w:rFonts w:ascii="Jameel Noori Nastaleeq" w:cs="Jameel Noori Nastaleeq" w:hAnsi="Jameel Noori Nastaleeq"/>
          <w:sz w:val="32"/>
          <w:szCs w:val="32"/>
          <w:rtl/>
        </w:rPr>
        <w:t>اب وہ ایک بہتر وطن یعنی آسمانی وطن کے مشتاق ہیں۔اِسی لئے خُدا اُن کا خُدا کہلانے سے نہیں شرماتاکیونکہ اُس نے اُن کے لئے ایک شہر تیار کیا ہے۔</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Fonts w:ascii="Jameel Noori Nastaleeq" w:cs="Jameel Noori Nastaleeq" w:hAnsi="Jameel Noori Nastaleeq"/>
          <w:sz w:val="32"/>
          <w:szCs w:val="32"/>
          <w:rtl/>
        </w:rPr>
        <w:t>عبرانیوں 11:13–16</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یہ ظاہر کرتا ہے کہ</w:t>
      </w:r>
      <w:r>
        <w:rPr>
          <w:rStyle w:val="style87"/>
          <w:rFonts w:ascii="Jameel Noori Nastaleeq" w:cs="Jameel Noori Nastaleeq" w:hAnsi="Jameel Noori Nastaleeq"/>
          <w:sz w:val="32"/>
          <w:szCs w:val="32"/>
          <w:rtl/>
        </w:rPr>
        <w:t>ابراہام، اسحاق، یعقوب</w:t>
      </w:r>
      <w:r>
        <w:rPr>
          <w:rFonts w:ascii="Jameel Noori Nastaleeq" w:cs="Jameel Noori Nastaleeq" w:hAnsi="Jameel Noori Nastaleeq"/>
          <w:sz w:val="32"/>
          <w:szCs w:val="32"/>
          <w:rtl/>
        </w:rPr>
        <w:t xml:space="preserve"> جیسے بزرگ</w:t>
      </w:r>
      <w:r>
        <w:rPr>
          <w:rFonts w:ascii="Jameel Noori Nastaleeq" w:cs="Jameel Noori Nastaleeq" w:hAnsi="Jameel Noori Nastaleeq"/>
          <w:sz w:val="32"/>
          <w:szCs w:val="32"/>
        </w:rPr>
        <w:br/>
      </w:r>
      <w:r>
        <w:rPr>
          <w:rFonts w:ascii="Jameel Noori Nastaleeq" w:cs="Jameel Noori Nastaleeq" w:hAnsi="Jameel Noori Nastaleeq"/>
          <w:sz w:val="32"/>
          <w:szCs w:val="32"/>
          <w:rtl/>
        </w:rPr>
        <w:t>قیامت کی اُمید رکھتے تھےحتیٰ کہ اُس وقت بھی جب مسیح ابھی نازل نہ ہوا تھا۔</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بزرگوں کی اُمید</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اگر بزرگوں — ابراہام، اسحاق، یعقوب، موسیٰ</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کو قیامت کی کوئی اُمید نہ ہوتی،</w:t>
      </w:r>
      <w:r>
        <w:rPr>
          <w:rFonts w:ascii="Jameel Noori Nastaleeq" w:cs="Jameel Noori Nastaleeq" w:hAnsi="Jameel Noori Nastaleeq"/>
          <w:sz w:val="32"/>
          <w:szCs w:val="32"/>
          <w:rtl/>
        </w:rPr>
        <w:t>تو وہ خود کو</w:t>
      </w:r>
      <w:r>
        <w:rPr>
          <w:rFonts w:ascii="Jameel Noori Nastaleeq" w:cs="Jameel Noori Nastaleeq" w:hAnsi="Jameel Noori Nastaleeq"/>
          <w:sz w:val="32"/>
          <w:szCs w:val="32"/>
          <w:rtl/>
        </w:rPr>
        <w:t>"پردیسی" یا "مسافر" کیوں کہتے؟</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کیا تم کوئی ایسی آیت دکھا سکتے ہو جہاں لکھا ہوکہ اُنہیں بتایا گیا تھا کہ زمین عارضی گھر ہے؟ایسی واضح آیت نہیں ملے گی۔</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لیکن بائبل کہتی ہے کہ</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وہ ایمان کے ساتھ مر گئے، وعدے نہ پائے،</w:t>
      </w:r>
      <w:r>
        <w:rPr>
          <w:rFonts w:ascii="Jameel Noori Nastaleeq" w:cs="Jameel Noori Nastaleeq" w:hAnsi="Jameel Noori Nastaleeq"/>
          <w:b/>
          <w:bCs/>
          <w:sz w:val="32"/>
          <w:szCs w:val="32"/>
        </w:rPr>
        <w:br/>
      </w:r>
      <w:r>
        <w:rPr>
          <w:rStyle w:val="style87"/>
          <w:rFonts w:ascii="Jameel Noori Nastaleeq" w:cs="Jameel Noori Nastaleeq" w:hAnsi="Jameel Noori Nastaleeq"/>
          <w:sz w:val="32"/>
          <w:szCs w:val="32"/>
          <w:rtl/>
        </w:rPr>
        <w:t>لیکن دُور سے دیکھ کر خوشی سے قبول کیا</w:t>
      </w:r>
      <w:r>
        <w:rPr>
          <w:rStyle w:val="style87"/>
          <w:rFonts w:ascii="Jameel Noori Nastaleeq" w:cs="Jameel Noori Nastaleeq" w:hAnsi="Jameel Noori Nastaleeq"/>
          <w:sz w:val="32"/>
          <w:szCs w:val="32"/>
        </w:rPr>
        <w:t>…</w:t>
      </w:r>
      <w:r>
        <w:rPr>
          <w:rFonts w:ascii="Jameel Noori Nastaleeq" w:cs="Jameel Noori Nastaleeq" w:hAnsi="Jameel Noori Nastaleeq"/>
          <w:sz w:val="32"/>
          <w:szCs w:val="32"/>
        </w:rPr>
        <w:t>" (</w:t>
      </w:r>
      <w:r>
        <w:rPr>
          <w:rFonts w:ascii="Jameel Noori Nastaleeq" w:cs="Jameel Noori Nastaleeq" w:hAnsi="Jameel Noori Nastaleeq"/>
          <w:sz w:val="32"/>
          <w:szCs w:val="32"/>
          <w:rtl/>
        </w:rPr>
        <w:t>عبرانیوں 11:13</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تو اگرچہ عہدِ عتیق میں قیامت کی تعلیم ظاہراً نہ تھی،لیکن خُدا ترسوں کے دِل میں وہ اُمید بس چکی تھی۔</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دیگر حوالہ جات — قیامت کا ذِکر</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عبرانیوں 11:19 — ابراہام کے بارے میں</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وہ سمجھتا تھا کہ خُدا اُس کو مردوں میں سے جلانے پر بھی قادر ہے۔</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زبور 49:15</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لیکن خُدا میری جان کو پاتال کے قبضہ سے چھڑائے گا</w:t>
      </w:r>
      <w:r>
        <w:rPr>
          <w:rFonts w:ascii="Jameel Noori Nastaleeq" w:cs="Jameel Noori Nastaleeq" w:hAnsi="Jameel Noori Nastaleeq"/>
          <w:b/>
          <w:bCs/>
          <w:sz w:val="32"/>
          <w:szCs w:val="32"/>
        </w:rPr>
        <w:br/>
      </w:r>
      <w:r>
        <w:rPr>
          <w:rStyle w:val="style87"/>
          <w:rFonts w:ascii="Jameel Noori Nastaleeq" w:cs="Jameel Noori Nastaleeq" w:hAnsi="Jameel Noori Nastaleeq"/>
          <w:sz w:val="32"/>
          <w:szCs w:val="32"/>
          <w:rtl/>
        </w:rPr>
        <w:t>کیونکہ وہ مجھے لے لے گا۔ سیلا۔</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زبور 73:24–25</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تو مجھے اپنی مشورت سے رہنمائی کرے گااور بعد میں جلال میں لے لے گا۔</w:t>
      </w:r>
      <w:r>
        <w:rPr>
          <w:rStyle w:val="style87"/>
          <w:rFonts w:ascii="Jameel Noori Nastaleeq" w:cs="Jameel Noori Nastaleeq" w:hAnsi="Jameel Noori Nastaleeq"/>
          <w:sz w:val="32"/>
          <w:szCs w:val="32"/>
          <w:rtl/>
        </w:rPr>
        <w:t>آسمان پر</w:t>
      </w:r>
      <w:r>
        <w:rPr>
          <w:rStyle w:val="style87"/>
          <w:rFonts w:ascii="Jameel Noori Nastaleeq" w:cs="Jameel Noori Nastaleeq" w:hAnsi="Jameel Noori Nastaleeq"/>
          <w:sz w:val="32"/>
          <w:szCs w:val="32"/>
          <w:rtl/>
        </w:rPr>
        <w:t>تیرے سوا میرا کون ہے؟اور زمین پر تیرے سوا میں کچھ نہیں چاہتا۔</w:t>
      </w:r>
      <w:r>
        <w:rPr>
          <w:rFonts w:ascii="Jameel Noori Nastaleeq" w:cs="Jameel Noori Nastaleeq" w:hAnsi="Jameel Noori Nastaleeq"/>
          <w:sz w:val="32"/>
          <w:szCs w:val="32"/>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ایوب 19:25–27</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Pr>
        <w:t>"</w:t>
      </w:r>
      <w:r>
        <w:rPr>
          <w:rStyle w:val="style87"/>
          <w:rFonts w:ascii="Jameel Noori Nastaleeq" w:cs="Jameel Noori Nastaleeq" w:hAnsi="Jameel Noori Nastaleeq"/>
          <w:sz w:val="32"/>
          <w:szCs w:val="32"/>
          <w:rtl/>
        </w:rPr>
        <w:t>کیونکہ میں جانتا ہوں کہ میرا فدیہ دینے والا زندہ ہےاور وہ آخر کار زمین پر کھڑا ہوگا۔</w:t>
      </w:r>
      <w:r>
        <w:rPr>
          <w:rStyle w:val="style87"/>
          <w:rFonts w:ascii="Jameel Noori Nastaleeq" w:cs="Jameel Noori Nastaleeq" w:hAnsi="Jameel Noori Nastaleeq"/>
          <w:sz w:val="32"/>
          <w:szCs w:val="32"/>
          <w:rtl/>
        </w:rPr>
        <w:t>اور</w:t>
      </w:r>
      <w:r>
        <w:rPr>
          <w:rStyle w:val="style87"/>
          <w:rFonts w:ascii="Jameel Noori Nastaleeq" w:cs="Jameel Noori Nastaleeq" w:hAnsi="Jameel Noori Nastaleeq"/>
          <w:sz w:val="32"/>
          <w:szCs w:val="32"/>
          <w:rtl/>
        </w:rPr>
        <w:t>اگرچہ یہ بدن فنا کر دیا جائےتو بھی میں اپنے جسم میں خُدا کو دیکھوں گا؛</w:t>
      </w:r>
      <w:r>
        <w:rPr>
          <w:rFonts w:ascii="Jameel Noori Nastaleeq" w:cs="Jameel Noori Nastaleeq" w:hAnsi="Jameel Noori Nastaleeq"/>
          <w:b/>
          <w:bCs/>
          <w:sz w:val="32"/>
          <w:szCs w:val="32"/>
        </w:rPr>
        <w:br/>
      </w:r>
      <w:r>
        <w:rPr>
          <w:rStyle w:val="style87"/>
          <w:rFonts w:ascii="Jameel Noori Nastaleeq" w:cs="Jameel Noori Nastaleeq" w:hAnsi="Jameel Noori Nastaleeq"/>
          <w:sz w:val="32"/>
          <w:szCs w:val="32"/>
          <w:rtl/>
        </w:rPr>
        <w:t>میں اُسے خود دیکھوں گا،میری آنکھیں اُسے دیکھیں گی نہ کہ کسی اور کی۔</w:t>
      </w:r>
      <w:r>
        <w:rPr>
          <w:rFonts w:ascii="Jameel Noori Nastaleeq" w:cs="Jameel Noori Nastaleeq" w:hAnsi="Jameel Noori Nastaleeq"/>
          <w:sz w:val="32"/>
          <w:szCs w:val="32"/>
        </w:rPr>
        <w:t>"</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انبیاء کی پیشگوئیاں — قیامت کا اعلان</w:t>
      </w:r>
    </w:p>
    <w:p>
      <w:pPr>
        <w:pStyle w:val="style94"/>
        <w:numPr>
          <w:ilvl w:val="0"/>
          <w:numId w:val="15"/>
        </w:numPr>
        <w:bidi/>
        <w:rPr>
          <w:rFonts w:ascii="Jameel Noori Nastaleeq" w:cs="Jameel Noori Nastaleeq" w:hAnsi="Jameel Noori Nastaleeq"/>
          <w:sz w:val="32"/>
          <w:szCs w:val="32"/>
        </w:rPr>
      </w:pPr>
      <w:r>
        <w:rPr>
          <w:rStyle w:val="style87"/>
          <w:rFonts w:ascii="Jameel Noori Nastaleeq" w:cs="Jameel Noori Nastaleeq" w:hAnsi="Jameel Noori Nastaleeq"/>
          <w:sz w:val="32"/>
          <w:szCs w:val="32"/>
          <w:rtl/>
        </w:rPr>
        <w:t>اشعیا 26:19</w:t>
      </w:r>
      <w:r>
        <w:rPr>
          <w:rFonts w:ascii="Jameel Noori Nastaleeq" w:cs="Jameel Noori Nastaleeq" w:hAnsi="Jameel Noori Nastaleeq"/>
          <w:sz w:val="32"/>
          <w:szCs w:val="32"/>
          <w:rtl/>
        </w:rPr>
        <w:t xml:space="preserve"> </w:t>
      </w:r>
      <w:r>
        <w:rPr>
          <w:rFonts w:ascii="Jameel Noori Nastaleeq" w:cs="Jameel Noori Nastaleeq" w:hAnsi="Jameel Noori Nastaleeq"/>
          <w:sz w:val="32"/>
          <w:szCs w:val="32"/>
        </w:rPr>
        <w:t>— "</w:t>
      </w:r>
      <w:r>
        <w:rPr>
          <w:rFonts w:ascii="Jameel Noori Nastaleeq" w:cs="Jameel Noori Nastaleeq" w:hAnsi="Jameel Noori Nastaleeq"/>
          <w:sz w:val="32"/>
          <w:szCs w:val="32"/>
          <w:rtl/>
        </w:rPr>
        <w:t>تیرے مرد زندہ ہوں گے، میرے لاشہ کے ساتھ وہ بھی جی اُٹھیں گے۔</w:t>
      </w:r>
      <w:r>
        <w:rPr>
          <w:rFonts w:ascii="Jameel Noori Nastaleeq" w:cs="Jameel Noori Nastaleeq" w:hAnsi="Jameel Noori Nastaleeq"/>
          <w:sz w:val="32"/>
          <w:szCs w:val="32"/>
        </w:rPr>
        <w:t>"</w:t>
      </w:r>
    </w:p>
    <w:p>
      <w:pPr>
        <w:pStyle w:val="style94"/>
        <w:numPr>
          <w:ilvl w:val="0"/>
          <w:numId w:val="15"/>
        </w:numPr>
        <w:bidi/>
        <w:rPr>
          <w:rFonts w:ascii="Jameel Noori Nastaleeq" w:cs="Jameel Noori Nastaleeq" w:hAnsi="Jameel Noori Nastaleeq"/>
          <w:sz w:val="32"/>
          <w:szCs w:val="32"/>
        </w:rPr>
      </w:pPr>
      <w:r>
        <w:rPr>
          <w:rStyle w:val="style87"/>
          <w:rFonts w:ascii="Jameel Noori Nastaleeq" w:cs="Jameel Noori Nastaleeq" w:hAnsi="Jameel Noori Nastaleeq"/>
          <w:sz w:val="32"/>
          <w:szCs w:val="32"/>
          <w:rtl/>
        </w:rPr>
        <w:t>دانی ایل 12:2</w:t>
      </w:r>
      <w:r>
        <w:rPr>
          <w:rFonts w:ascii="Jameel Noori Nastaleeq" w:cs="Jameel Noori Nastaleeq" w:hAnsi="Jameel Noori Nastaleeq"/>
          <w:sz w:val="32"/>
          <w:szCs w:val="32"/>
          <w:rtl/>
        </w:rPr>
        <w:t xml:space="preserve"> </w:t>
      </w:r>
      <w:r>
        <w:rPr>
          <w:rFonts w:ascii="Jameel Noori Nastaleeq" w:cs="Jameel Noori Nastaleeq" w:hAnsi="Jameel Noori Nastaleeq"/>
          <w:sz w:val="32"/>
          <w:szCs w:val="32"/>
        </w:rPr>
        <w:t>— "</w:t>
      </w:r>
      <w:r>
        <w:rPr>
          <w:rFonts w:ascii="Jameel Noori Nastaleeq" w:cs="Jameel Noori Nastaleeq" w:hAnsi="Jameel Noori Nastaleeq"/>
          <w:sz w:val="32"/>
          <w:szCs w:val="32"/>
          <w:rtl/>
        </w:rPr>
        <w:t>اور خاکِ زمین میں سونے والوں میں سے بہتیرے جاگ اُٹھیں گے۔</w:t>
      </w:r>
      <w:r>
        <w:rPr>
          <w:rFonts w:ascii="Jameel Noori Nastaleeq" w:cs="Jameel Noori Nastaleeq" w:hAnsi="Jameel Noori Nastaleeq"/>
          <w:sz w:val="32"/>
          <w:szCs w:val="32"/>
        </w:rPr>
        <w:t>"</w:t>
      </w:r>
    </w:p>
    <w:p>
      <w:pPr>
        <w:pStyle w:val="style94"/>
        <w:numPr>
          <w:ilvl w:val="0"/>
          <w:numId w:val="15"/>
        </w:numPr>
        <w:bidi/>
        <w:rPr>
          <w:rFonts w:ascii="Jameel Noori Nastaleeq" w:cs="Jameel Noori Nastaleeq" w:hAnsi="Jameel Noori Nastaleeq"/>
          <w:sz w:val="32"/>
          <w:szCs w:val="32"/>
        </w:rPr>
      </w:pPr>
      <w:r>
        <w:rPr>
          <w:rStyle w:val="style87"/>
          <w:rFonts w:ascii="Jameel Noori Nastaleeq" w:cs="Jameel Noori Nastaleeq" w:hAnsi="Jameel Noori Nastaleeq"/>
          <w:sz w:val="32"/>
          <w:szCs w:val="32"/>
          <w:rtl/>
        </w:rPr>
        <w:t>حزقی ایل 37:1–14</w:t>
      </w:r>
      <w:r>
        <w:rPr>
          <w:rFonts w:ascii="Jameel Noori Nastaleeq" w:cs="Jameel Noori Nastaleeq" w:hAnsi="Jameel Noori Nastaleeq"/>
          <w:sz w:val="32"/>
          <w:szCs w:val="32"/>
          <w:rtl/>
        </w:rPr>
        <w:t xml:space="preserve"> </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خشک ہڈیوں کی وادی — زندگی پانے والی قوم۔</w:t>
      </w:r>
    </w:p>
    <w:p>
      <w:pPr>
        <w:pStyle w:val="style3"/>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قیامت کی اُمید — ہمیشہ سے سچی</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یوں فرماتا ہے خُداوند</w:t>
      </w:r>
      <w:r>
        <w:rPr>
          <w:rFonts w:ascii="Jameel Noori Nastaleeq" w:cs="Jameel Noori Nastaleeq" w:hAnsi="Jameel Noori Nastaleeq" w:hint="cs"/>
          <w:sz w:val="32"/>
          <w:szCs w:val="32"/>
          <w:rtl/>
        </w:rPr>
        <w:t>:</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قیامت کی اُمید نئی نہیں</w:t>
      </w:r>
      <w:r>
        <w:rPr>
          <w:rFonts w:ascii="Jameel Noori Nastaleeq" w:cs="Jameel Noori Nastaleeq" w:hAnsi="Jameel Noori Nastaleeq"/>
          <w:sz w:val="32"/>
          <w:szCs w:val="32"/>
        </w:rPr>
        <w:t xml:space="preserve"> —</w:t>
      </w:r>
      <w:r>
        <w:rPr>
          <w:rFonts w:ascii="Jameel Noori Nastaleeq" w:cs="Jameel Noori Nastaleeq" w:hAnsi="Jameel Noori Nastaleeq"/>
          <w:sz w:val="32"/>
          <w:szCs w:val="32"/>
          <w:rtl/>
        </w:rPr>
        <w:t>یہ قدیم ہے،بزرگوں نے مانی،نبیوں نے بیان کی،مسیح میں پوری ہوئی،اور اُس کے ظہور کے دن مکمل ہوگی۔</w:t>
      </w:r>
    </w:p>
    <w:p>
      <w:pPr>
        <w:pStyle w:val="style94"/>
        <w:jc w:val="right"/>
        <w:rPr>
          <w:rFonts w:ascii="Jameel Noori Nastaleeq" w:cs="Jameel Noori Nastaleeq" w:hAnsi="Jameel Noori Nastaleeq"/>
          <w:sz w:val="32"/>
          <w:szCs w:val="32"/>
        </w:rPr>
      </w:pPr>
      <w:r>
        <w:rPr>
          <w:rFonts w:ascii="Jameel Noori Nastaleeq" w:cs="Jameel Noori Nastaleeq" w:hAnsi="Jameel Noori Nastaleeq"/>
          <w:sz w:val="32"/>
          <w:szCs w:val="32"/>
          <w:rtl/>
        </w:rPr>
        <w:t>پس جس کسی میں یہ اُمید ہے،وہ اپنے آپ کو پاک کرےجیسا کہ وہ پاک ہے۔</w:t>
      </w:r>
      <w:r>
        <w:rPr>
          <w:rFonts w:ascii="Jameel Noori Nastaleeq" w:cs="Jameel Noori Nastaleeq" w:hAnsi="Jameel Noori Nastaleeq"/>
          <w:sz w:val="32"/>
          <w:szCs w:val="32"/>
        </w:rPr>
        <w:br/>
      </w:r>
      <w:r>
        <w:rPr>
          <w:rStyle w:val="style87"/>
          <w:rFonts w:ascii="Jameel Noori Nastaleeq" w:cs="Jameel Noori Nastaleeq" w:hAnsi="Jameel Noori Nastaleeq"/>
          <w:sz w:val="32"/>
          <w:szCs w:val="32"/>
          <w:rtl/>
        </w:rPr>
        <w:t>آمین۔</w:t>
      </w:r>
      <w:bookmarkStart w:id="0" w:name="_GoBack"/>
      <w:bookmarkEnd w:id="0"/>
    </w:p>
    <w:p>
      <w:pPr>
        <w:pStyle w:val="style0"/>
        <w:jc w:val="right"/>
        <w:rPr>
          <w:rFonts w:ascii="Jameel Noori Nastaleeq" w:cs="Jameel Noori Nastaleeq" w:hAnsi="Jameel Noori Nastaleeq"/>
          <w:sz w:val="32"/>
          <w:szCs w:val="32"/>
          <w:rtl/>
          <w:lang w:bidi="ur-PK"/>
        </w:rPr>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200247B" w:usb2="00000009" w:usb3="00000000" w:csb0="000001FF" w:csb1="00000000"/>
  </w:font>
  <w:font w:name="Jameel Noori Nastaleeq">
    <w:altName w:val="Jameel Noori Nastaleeq"/>
    <w:panose1 w:val="02000503000000020004"/>
    <w:charset w:val="00"/>
    <w:family w:val="auto"/>
    <w:pitch w:val="variable"/>
    <w:sig w:usb0="80002007" w:usb1="00000000" w:usb2="00000000" w:usb3="00000000" w:csb0="00000041" w:csb1="00000000"/>
  </w:font>
  <w:font w:name="Cambria">
    <w:altName w:val="Cambria"/>
    <w:panose1 w:val="02040503050004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853E3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0000001"/>
    <w:multiLevelType w:val="multilevel"/>
    <w:tmpl w:val="FC48F96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2">
    <w:nsid w:val="00000002"/>
    <w:multiLevelType w:val="multilevel"/>
    <w:tmpl w:val="0D886434"/>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3">
    <w:nsid w:val="00000003"/>
    <w:multiLevelType w:val="multilevel"/>
    <w:tmpl w:val="BD88A98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4">
    <w:nsid w:val="00000004"/>
    <w:multiLevelType w:val="hybridMultilevel"/>
    <w:tmpl w:val="88582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0000005"/>
    <w:multiLevelType w:val="hybridMultilevel"/>
    <w:tmpl w:val="A1C6D0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0000006"/>
    <w:multiLevelType w:val="hybridMultilevel"/>
    <w:tmpl w:val="A16AF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0000007"/>
    <w:multiLevelType w:val="multilevel"/>
    <w:tmpl w:val="3D0C7B5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8">
    <w:nsid w:val="00000008"/>
    <w:multiLevelType w:val="multilevel"/>
    <w:tmpl w:val="48043EB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9">
    <w:nsid w:val="00000009"/>
    <w:multiLevelType w:val="hybridMultilevel"/>
    <w:tmpl w:val="30F80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0000000A"/>
    <w:multiLevelType w:val="hybridMultilevel"/>
    <w:tmpl w:val="96A26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0000000B"/>
    <w:multiLevelType w:val="multilevel"/>
    <w:tmpl w:val="83A2720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2">
    <w:nsid w:val="0000000C"/>
    <w:multiLevelType w:val="multilevel"/>
    <w:tmpl w:val="B67892B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3">
    <w:nsid w:val="0000000D"/>
    <w:multiLevelType w:val="hybridMultilevel"/>
    <w:tmpl w:val="504E5A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0000000E"/>
    <w:multiLevelType w:val="multilevel"/>
    <w:tmpl w:val="1AB4D70A"/>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4"/>
  </w:num>
  <w:num w:numId="2">
    <w:abstractNumId w:val="14"/>
  </w:num>
  <w:num w:numId="3">
    <w:abstractNumId w:val="2"/>
  </w:num>
  <w:num w:numId="4">
    <w:abstractNumId w:val="7"/>
  </w:num>
  <w:num w:numId="5">
    <w:abstractNumId w:val="11"/>
  </w:num>
  <w:num w:numId="6">
    <w:abstractNumId w:val="12"/>
  </w:num>
  <w:num w:numId="7">
    <w:abstractNumId w:val="3"/>
  </w:num>
  <w:num w:numId="8">
    <w:abstractNumId w:val="8"/>
  </w:num>
  <w:num w:numId="9">
    <w:abstractNumId w:val="1"/>
  </w:num>
  <w:num w:numId="10">
    <w:abstractNumId w:val="5"/>
  </w:num>
  <w:num w:numId="11">
    <w:abstractNumId w:val="9"/>
  </w:num>
  <w:num w:numId="12">
    <w:abstractNumId w:val="6"/>
  </w:num>
  <w:num w:numId="13">
    <w:abstractNumId w:val="13"/>
  </w:num>
  <w:num w:numId="14">
    <w:abstractNumId w:val="10"/>
  </w:num>
  <w:num w:numId="15">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style>
  <w:style w:type="paragraph" w:styleId="style2">
    <w:name w:val="heading 2"/>
    <w:basedOn w:val="style0"/>
    <w:next w:val="style0"/>
    <w:link w:val="style4098"/>
    <w:qFormat/>
    <w:uiPriority w:val="9"/>
    <w:pPr>
      <w:keepNext/>
      <w:keepLines/>
      <w:spacing w:before="40" w:after="0"/>
      <w:outlineLvl w:val="1"/>
    </w:pPr>
    <w:rPr>
      <w:rFonts w:ascii="Calibri Light" w:cs="Times New Roman" w:eastAsia="宋体" w:hAnsi="Calibri Light"/>
      <w:color w:val="2e74b5"/>
      <w:sz w:val="26"/>
      <w:szCs w:val="26"/>
    </w:rPr>
  </w:style>
  <w:style w:type="paragraph" w:styleId="style3">
    <w:name w:val="heading 3"/>
    <w:basedOn w:val="style0"/>
    <w:next w:val="style3"/>
    <w:link w:val="style4097"/>
    <w:qFormat/>
    <w:uiPriority w:val="9"/>
    <w:pPr>
      <w:spacing w:before="100" w:beforeAutospacing="true" w:after="100" w:afterAutospacing="true" w:lineRule="auto" w:line="240"/>
      <w:outlineLvl w:val="2"/>
    </w:pPr>
    <w:rPr>
      <w:rFonts w:ascii="Times New Roman" w:cs="Times New Roman" w:eastAsia="Times New Roman" w:hAnsi="Times New Roman"/>
      <w:b/>
      <w:bCs/>
      <w:sz w:val="27"/>
      <w:szCs w:val="27"/>
      <w:lang w:eastAsia="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3 Char_17b9af86-f56a-45f7-ac1f-a15ab1c754be"/>
    <w:basedOn w:val="style65"/>
    <w:next w:val="style4097"/>
    <w:link w:val="style3"/>
    <w:uiPriority w:val="9"/>
    <w:rPr>
      <w:rFonts w:ascii="Times New Roman" w:cs="Times New Roman" w:eastAsia="Times New Roman" w:hAnsi="Times New Roman"/>
      <w:b/>
      <w:bCs/>
      <w:sz w:val="27"/>
      <w:szCs w:val="27"/>
      <w:lang w:eastAsia="en-GB"/>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GB"/>
    </w:rPr>
  </w:style>
  <w:style w:type="character" w:styleId="style87">
    <w:name w:val="Strong"/>
    <w:basedOn w:val="style65"/>
    <w:next w:val="style87"/>
    <w:qFormat/>
    <w:uiPriority w:val="22"/>
    <w:rPr>
      <w:b/>
      <w:bCs/>
    </w:rPr>
  </w:style>
  <w:style w:type="character" w:styleId="style88">
    <w:name w:val="Emphasis"/>
    <w:basedOn w:val="style65"/>
    <w:next w:val="style88"/>
    <w:qFormat/>
    <w:uiPriority w:val="20"/>
    <w:rPr>
      <w:i/>
      <w:iCs/>
    </w:rPr>
  </w:style>
  <w:style w:type="character" w:customStyle="1" w:styleId="style4098">
    <w:name w:val="Heading 2 Char_282f2bec-6ece-4723-a5dc-7e49b6ce2cf8"/>
    <w:basedOn w:val="style65"/>
    <w:next w:val="style4098"/>
    <w:link w:val="style2"/>
    <w:uiPriority w:val="9"/>
    <w:rPr>
      <w:rFonts w:ascii="Calibri Light" w:cs="Times New Roman" w:eastAsia="宋体" w:hAnsi="Calibri Light"/>
      <w:color w:val="2e74b5"/>
      <w:sz w:val="26"/>
      <w:szCs w:val="26"/>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Words>3046</Words>
  <Pages>14</Pages>
  <Characters>11525</Characters>
  <Application>WPS Office</Application>
  <DocSecurity>0</DocSecurity>
  <Paragraphs>147</Paragraphs>
  <ScaleCrop>false</ScaleCrop>
  <LinksUpToDate>false</LinksUpToDate>
  <CharactersWithSpaces>14467</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2025-08-03T15:23:00Z</dcterms:created>
  <dc:creator>Gul</dc:creator>
  <lastModifiedBy>Infinix X6837</lastModifiedBy>
  <dcterms:modified xsi:type="dcterms:W3CDTF">2025-08-06T10:19:24Z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ccfb229ebcf949abb3c1c6dec06afba5</vt:lpwstr>
  </property>
</Properties>
</file>